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Печатный орган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 от 23.07.2024г.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Красноярский край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Казачинский район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bookmarkStart w:id="0" w:name="_Hlk97101117"/>
      <w:bookmarkEnd w:id="0"/>
      <w:r>
        <w:rPr>
          <w:rFonts w:eastAsia="Calibri"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23.07.2024                                        с. Дудовка                                                № 24 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star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создании экспертной комиссии</w:t>
      </w:r>
    </w:p>
    <w:p>
      <w:pPr>
        <w:pStyle w:val="Normal"/>
        <w:shd w:val="clear" w:color="auto" w:fill="FFFFFF"/>
        <w:bidi w:val="0"/>
        <w:spacing w:lineRule="auto" w:line="240" w:before="0" w:after="0"/>
        <w:jc w:val="star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утверждении Положения о ней</w:t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 6 Федерального закона от 22 октября 2004 г. № 125-ФЗ «Об архивном деле в Российской Федерации», подпунктом 9 пункта 6 Положения о Федеральном архивном агентстве, утвержденного Указом Президента Российской Федерации от 22 июня 2016 г. № 293 «Вопросы Федерального архивного агентства», в целях улучшения организации делопроизводства и архивного хранения документов, образующихся в деятельности Администрации Дудовского сельсовета, соблюдения требований законодательства Российской Федерации в сфере архивного дела, ПОСТАНОВЛЯЮ:</w:t>
      </w:r>
    </w:p>
    <w:p>
      <w:pPr>
        <w:pStyle w:val="Normal"/>
        <w:shd w:val="clear" w:color="auto" w:fill="FFFFFF"/>
        <w:bidi w:val="0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star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1.Создать экспертную комиссию Администрации сельсовета в составе: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– глава сельсовета Шульц Екатерина Эвальдовна;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секретарь – делопроизводитель Анастасова Наталья Викторовна;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члены: бухгалтер Администрации сельсовета Вебер Любовь Викторовна.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Отменить постановление от 27.07.2023 № 21 «О создании экспертной     комиссии и утверждении Положения о ней».</w:t>
      </w:r>
    </w:p>
    <w:p>
      <w:pPr>
        <w:pStyle w:val="Normal"/>
        <w:shd w:val="clear" w:color="auto" w:fill="FFFFFF"/>
        <w:bidi w:val="0"/>
        <w:spacing w:lineRule="auto" w:line="240" w:before="0" w:after="0"/>
        <w:jc w:val="start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3.Утвердить прилагаемое Положение об экспертной комиссии.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Дудовского сельсовета                                       Е.Э Шульц</w:t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hanging="0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Spacing"/>
        <w:ind w:firstLine="708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</w:t>
      </w:r>
    </w:p>
    <w:p>
      <w:pPr>
        <w:pStyle w:val="NoSpacing"/>
        <w:ind w:firstLine="708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Дудовского сельсовета </w:t>
      </w:r>
    </w:p>
    <w:p>
      <w:pPr>
        <w:pStyle w:val="NoSpacing"/>
        <w:ind w:firstLine="708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ПОЛОЖЕНИЕ</w:t>
      </w:r>
    </w:p>
    <w:p>
      <w:pPr>
        <w:pStyle w:val="NoSpacing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постоянно действующей экспертной комиссии</w:t>
      </w:r>
    </w:p>
    <w:p>
      <w:pPr>
        <w:pStyle w:val="NoSpacing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 Постоянно  действующая  экспертная  комиссия  (далее - ЭК) Администрации  Дудовского  сельсовета  создается  для:  организации  и проведения методической и практической работы по экспертизе ценности и подготовки  к  передаче  на  государственное  хранение  документов, образующихся  в  процессе  деятельности   Администрации 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Постоянно действующая ЭК является совещательным органом при главе  Администрации  Дудовского  сельсовета.   Решения  комиссии вступают  в  силу  после  их  утверждения  главой   Администрации Дудовского сельсовета. В необходимых случаях  (п. 2.3 и 2.4 настоящего Положения) решения ЭК  вступают  в  силу  только  после  их  согласования  архивным  отделом Администрации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1.3. В  своей  работе  ЭК  руководствуется  Положением  об  Архивном фонде  Российской  Федерации,  Красноярского  края,  основами законодательства  Российской  Федерации  об  Архивном  фонде  Российской Федерации,  распорядительными  документами  управления  Красноярского края  по  культуре  и  архивному  делу,  нормативно-методическими документами  Росархива  и  управления  Красноярского  края  по  культуре  и архивному  делу,  типовыми  и  ведомственными  перечнями  документов  со сроками хранения, настоящим Положением.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 ЭК возглавляется  Администрацией Дудовского сельсовета, ее председателем  является  сотрудник Администрации  Дудовского сельсовета отвечающий  за  делопроизводство  и  ведение  архивного  дела в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Персональный  состав  ЭК  назначается  распоряжением  главы Администрации  Дудовского сельсовета  из  наиболее квалифицированных  сотрудников  структурных  подразделений Администрации Дудовского сельсовета. </w:t>
      </w:r>
    </w:p>
    <w:p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Основные функции ЭК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В  соответствии  с  возложенными  на  неё  задачами  ЭК  выполняет следующие функции: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Организует  и  проводит  совместно  с  архивным  отделом Администрации  Казачинского  района  работу  по  ежегодному  отбору документов для дальнейшего их хранения или уничтожения.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Организует и проводит работу по экспертизе ценности документов:         - на стадии делопроизводства при составлении номенклатуры дел и в процессе формирования дел;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 стадии  подготовки  документов  к  передаче  на  временное хранение в архив Администрация Дудовского сельсовета;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на  стадии  отбора  и  подготовки  документов  к  передаче  на постоянное хранение в архивный отдел администрации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 Рассматривает и выносит решение об одобрении: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сводных  описей  дел  (годовых  разделов)  постоянного  срока хранения, в том числе специальной документации;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графиков  подготовки  и  передачи  документов  Администрации Дудовского сельсовета на постоянное хранение;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нормативно-методических  пособий  по  работе  с  документами: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инструкции  по  делопроизводству  в  Администрации  Дудовского сельсовета номенклатуры дел, правила по  работе с документами.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 Представляет  в  архивный  отдел   администрации  Казачинского района: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рассмотрение: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предложения  ЭК  об  установлении,  уточнении  или  изменении сроков  хранения  отдельных  категорий  документов 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утверждение: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описи дел документов постоянного срока хранения;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согласование: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инструкции по делопроизводству;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положения  о  ЭК  и  об  архиве Администрации  Дудовского сельсовета;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номенклатуры дел Администрации Рождественского сельсовета;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описи дел по личному составу;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  Организует  для  сотрудников  Администрации  Дудовского сельсовета   консультации  по  вопросам  ведения  делопроизводства  и архивного дела, оказывает им методическую помощь, участвует в подготовке и проведении мероприятий по повышению квалификации. </w:t>
      </w:r>
    </w:p>
    <w:p>
      <w:pPr>
        <w:pStyle w:val="NoSpacing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Права ЭК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При выполнении возложенных на нее функций ЭК имеет право: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В пределах своей компетенции давать рекомендации структурным подразделениям  Администрации  Дудовского  сельсовета  по  вопросам разработки  номенклатуры  дел  и  формирования  дел  в  структурных подразделениях,  экспертизы  ценности  документов,  розыска  недостающих дел  документов  постоянного  срока  хранения  и  дел  по  личному  составу, порядка упорядочения, учета и оформления документов.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 Запрашивать  от  руководителей  структурных  подразделений Администрации  Дудовского  сельсовета  письменные  объяснения  о причинах  утраты,  порчи  или  незаконного  уничтожения  документов постоянного  и  долговременного  хранения,  в  том  числе  документов  по личному составу.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 Заслушивать  на  своих  заседаниях  руководителей  структурных подразделений  Администрации  Дудовского  сельсовета  о  качестве  и сроках подготовки документов к архивному хранению, об условиях хранения и обеспечении сохранности документов, о причинах утраты документов.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3.4.  Приглашать  на  заседания  комиссии  в  качестве  консультантов  и экспертов  специалистов  структурных  подразделений  и  представителей других организаций.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  Информировать  руководство  Администрации  Дудовского сельсовета по вопросам, отнесенным к компетенции ЭК.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 Представлять  Администрацию  Дудовского  сельсовета в архивном отделе администрации Казачинского района.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4. Организация работы ЭК</w:t>
      </w:r>
    </w:p>
    <w:p>
      <w:pPr>
        <w:pStyle w:val="NoSpacing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4.1. Экспертная  комиссия Администрации  Дудовского сельсовета работает  в  контакте  с  архивным  отделом  администрации  Казачинского района.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ЭК  работает  по  плану,  утвержденному  главой  Администрации Дудовского сельсовета.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Вопросы,  относящиеся  к  компетенции  ЭК  Администрации Дудовского сельсовета  рассматриваются  на  ее  заседаниях,  которые проводятся по мере необходимости, но не реже двух раз в год. Все заседания комиссии протоколируются.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4.4. Заседание ЭК и принятые на нем решения считаются правомочными, если в голосовании приняли участие не менее половины членов ЭК. Право решающего голоса имеют только члены ЭК.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Приглашенные консультанты и эксперты имеют право совещательного голоса, в голосовании не участвуют.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Решение принимаются простым большинством голосов. При разделении голосов  поровну  решение  принимает  председатель  ЭК  и  глава Администрации  Дудовского  сельсовета  (в  необходимых  случаях  по согласованию с архивным отделом администрации Казачинского района).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 ЭК  в  лице  ее  председателя,  секретаря  комиссии  имеет  право  не принимать  к  рассмотрению  и  возвращать  для  доработки  некачественно  и небрежно подготовленные документы.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 Ведение  делопроизводства  ЭК  и  использование  ее  документов, ответственность за их сохранность возглавляются на председателя комиссии.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КРАСНОЯРСКИЙ КРАЙ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КАЗАЧИНСКИЙ РАЙОН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ДУДОВСКИЙ СЕЛЬСКИЙ СОВЕТ ДЕПУТАТОВ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23.07.2024г.                                     с.Дудовка                                                № 7-18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О внесении изменений в решение Дудовского сельского Совета депутатов Казачинского района Красноярского края от 18.09.2015 № 10-17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Дудовского сельсовета, Дудовский сельский Совет депутатов Решил: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1.Вывести из состава социальной комиссии Дудовского сельского Совета депутатов: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-Васильеву Валентину Николаевну.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2.Утвердить состав социальной комиссии Дудовского сельского Совета депутатов в составе: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-Шульц Екатерина Эвальдовна;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-Вундер Фёдор Августович;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-Давлятшина Алеся Анатольевна.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Вывести из состава жилищной комиссии Дудовского сельского Совета депутатов: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-Васильеву Валентину Николаевну.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4.Утвердить состав жилищной комиссии Дудовского сельского Совета депутатов в составе: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-Шульц Екатерина Эвальдовна;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-Вундер Фёдор Августович;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-Вебер Галина Александровна.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Вывести из состава бюджетной комиссии Дудовского сельского Совета депутатов: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-Васильеву Валентину Николаевну;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-Болот Дмитрия Викторовича.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Утвердить состав бюджетной комиссии Дудовского сельского Совета депутатов в составе: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Шульц Екатерина Эвальдовна;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-Вебер Любовь Викторовна;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Вундер Фёдор Августович.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Вывести из состава ревизионной комиссии Дудовского сельского Совета депутатов: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-Васильеву Валентину Николаевну;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-Болот Дмитрия Викторовича.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Утвердить состав ревизионной комиссии Дудовского сельского Совета депутатов в составе: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-Шульц Екатерина Эвальдовна;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-Вундер Фёдор Августович;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-Давлятшина Алеся Анатольевна.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Контроль над работой постоянных комиссий возложить на главу Дудовского сельского Совета депутатов.</w:t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10. 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https://dudovskij</w:t>
        </w:r>
      </w:hyperlink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Дудовского                                      Глава Дудовского сельсовета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Совета депутатов                                   __________/Е.Э.Шульц/</w:t>
      </w:r>
    </w:p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________/Ф.А.Вундер/</w:t>
      </w:r>
    </w:p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center"/>
        <w:rPr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Spacing"/>
        <w:ind w:firstLine="708"/>
        <w:jc w:val="center"/>
        <w:rPr/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>
      <w:pPr>
        <w:pStyle w:val="NoSpacing"/>
        <w:ind w:firstLine="708"/>
        <w:jc w:val="center"/>
        <w:rPr/>
      </w:pPr>
      <w:r>
        <w:rPr>
          <w:rFonts w:ascii="Times New Roman" w:hAnsi="Times New Roman"/>
          <w:sz w:val="28"/>
          <w:szCs w:val="28"/>
        </w:rPr>
        <w:t>КАЗАЧИНСКИЙ РАЙОН</w:t>
      </w:r>
    </w:p>
    <w:p>
      <w:pPr>
        <w:pStyle w:val="NoSpacing"/>
        <w:ind w:firstLine="708"/>
        <w:jc w:val="center"/>
        <w:rPr/>
      </w:pPr>
      <w:r>
        <w:rPr>
          <w:rFonts w:ascii="Times New Roman" w:hAnsi="Times New Roman"/>
          <w:sz w:val="28"/>
          <w:szCs w:val="28"/>
        </w:rPr>
        <w:t>ДУДОВСКИЙ СЕЛЬСКИЙ СОВЕТ ДЕПУТАТОВ</w:t>
      </w:r>
    </w:p>
    <w:p>
      <w:pPr>
        <w:pStyle w:val="NoSpacing"/>
        <w:ind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firstLine="708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23.07.2024 г.                                 с.Дудовка                                          № 7-19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О принятии в муниципальную собственность имущество Казачинского района в собственность Дудовского сельсовета</w:t>
      </w:r>
    </w:p>
    <w:p>
      <w:pPr>
        <w:pStyle w:val="NoSpacing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122-ФЗ от 22.08.2004 «О внесении изменений и дополнений в Федеральный закон «Об общих принципах организации законодательных (представительных) и исполнительных органах государственной власти субъектов Российской Федерации» и «Общих принципов организации местного самоуправления в Российской Федерации», законом Красноярского края от 26.05.2009 № 8-3290 «О порядке разграничения имущества между муниципальными образованиями края», законом Красноярского края от 15.10.2015 № 9-3724 «О закреплении вопросов местного значения за сельскими поселениями Красноярского края, решением Казачинского районного Совета депутатов от 27.01.2016 № 4-19 «Об утверждении Положения о порядке управления и распоряжения муниципальным имуществом Казачинского района и о порядке принятия имущества в муниципальную собственность», руководствуясь Уставом Дудовского сельсовета, Дудовский сельский Совет депутатов</w:t>
      </w:r>
    </w:p>
    <w:p>
      <w:pPr>
        <w:pStyle w:val="NoSpacing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РЕШИЛ: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1. Принять безвозмездную передачу из муниципальной собственности муниципального образования Казачинский район в собственность муниципального образования Дудовский сельсовет имущество, согласно приложению.</w:t>
      </w:r>
    </w:p>
    <w:p>
      <w:pPr>
        <w:pStyle w:val="NoSpacing"/>
        <w:ind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   Контроль за исполнением настоящего решения возложить на председателя Дудовского сельского Совета депутатов Ф.А. Вундер.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>3.  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hyperlink r:id="rId4">
        <w:r>
          <w:rPr>
            <w:rStyle w:val="Hyperlink"/>
            <w:rFonts w:ascii="Times New Roman" w:hAnsi="Times New Roman"/>
            <w:sz w:val="28"/>
            <w:szCs w:val="28"/>
          </w:rPr>
          <w:t>https://dudovskij-r04.gosweb.gosuslugi.ru/</w:t>
        </w:r>
      </w:hyperlink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Дудовского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           Ф.А. Вундер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Дудовского сельсовета                                                             Е.Э. Шульц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>
      <w:pPr>
        <w:pStyle w:val="NoSpacing"/>
        <w:keepNext w:val="true"/>
        <w:keepLines/>
        <w:widowControl/>
        <w:suppressAutoHyphens w:val="true"/>
        <w:spacing w:before="0" w:after="0"/>
        <w:jc w:val="end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>ПРИЛОЖЕНИЕ</w:t>
      </w:r>
    </w:p>
    <w:p>
      <w:pPr>
        <w:pStyle w:val="NoSpacing"/>
        <w:keepNext w:val="true"/>
        <w:keepLines/>
        <w:widowControl/>
        <w:suppressAutoHyphens w:val="true"/>
        <w:spacing w:before="0" w:after="0"/>
        <w:jc w:val="end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 xml:space="preserve">к решению Дудовского </w:t>
      </w:r>
    </w:p>
    <w:p>
      <w:pPr>
        <w:pStyle w:val="NoSpacing"/>
        <w:widowControl/>
        <w:suppressAutoHyphens w:val="true"/>
        <w:spacing w:before="0" w:after="0"/>
        <w:jc w:val="end"/>
        <w:rPr>
          <w:rFonts w:ascii="Times New Roman" w:hAnsi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0"/>
          <w:lang w:val="ru-RU" w:eastAsia="ru-RU" w:bidi="ar-SA"/>
        </w:rPr>
        <w:t>сельского Совета депутатов</w:t>
      </w:r>
    </w:p>
    <w:p>
      <w:pPr>
        <w:pStyle w:val="NoSpacing"/>
        <w:keepNext w:val="true"/>
        <w:keepLines/>
        <w:widowControl/>
        <w:suppressAutoHyphens w:val="true"/>
        <w:spacing w:before="0" w:after="0"/>
        <w:jc w:val="end"/>
        <w:rPr>
          <w:rFonts w:ascii="Times New Roman" w:hAnsi="Times New Roman"/>
          <w:sz w:val="24"/>
        </w:rPr>
      </w:pPr>
      <w:r>
        <w:rPr>
          <w:rFonts w:eastAsia="Times New Roman" w:cs="Times New Roman"/>
          <w:color w:val="000000"/>
          <w:kern w:val="0"/>
          <w:szCs w:val="20"/>
          <w:lang w:val="ru-RU" w:eastAsia="ru-RU" w:bidi="ar-SA"/>
        </w:rPr>
        <w:t>от 23.07.2024г.  № 7-19</w:t>
      </w:r>
    </w:p>
    <w:p>
      <w:pPr>
        <w:pStyle w:val="NoSpacing"/>
        <w:widowControl/>
        <w:suppressAutoHyphens w:val="true"/>
        <w:spacing w:before="0" w:after="0"/>
        <w:jc w:val="end"/>
        <w:rPr>
          <w:rFonts w:ascii="Times New Roman" w:hAnsi="Times New Roman"/>
          <w:sz w:val="24"/>
        </w:rPr>
      </w:pPr>
      <w:r>
        <w:rPr/>
      </w:r>
    </w:p>
    <w:p>
      <w:pPr>
        <w:pStyle w:val="NoSpacing"/>
        <w:widowControl/>
        <w:suppressAutoHyphens w:val="true"/>
        <w:spacing w:before="0" w:after="0"/>
        <w:jc w:val="end"/>
        <w:rPr>
          <w:rFonts w:ascii="Times New Roman" w:hAnsi="Times New Roman"/>
          <w:sz w:val="24"/>
        </w:rPr>
      </w:pPr>
      <w:r>
        <w:rPr/>
      </w:r>
    </w:p>
    <w:p>
      <w:pPr>
        <w:pStyle w:val="ConsPlusNormal1"/>
        <w:ind w:hang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</w:p>
    <w:p>
      <w:pPr>
        <w:pStyle w:val="ConsPlusNormal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недвижимого имущества, предлагаемого к передаче безвозмездно из муниципальной собственности муниципального образования Казачинский район Красноярского края в муниципальную собственность муниципального образования Дудовский сельсовет Казачинского района Красноярского края</w:t>
      </w:r>
    </w:p>
    <w:p>
      <w:pPr>
        <w:pStyle w:val="NoSpacing"/>
        <w:keepNext w:val="true"/>
        <w:keepLines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keepNext w:val="true"/>
        <w:keepLines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Spacing"/>
        <w:keepNext w:val="true"/>
        <w:keepLines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10546" w:type="dxa"/>
        <w:jc w:val="start"/>
        <w:tblInd w:w="-7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  <w:tblLook w:firstRow="1" w:noVBand="1" w:lastRow="0" w:firstColumn="1" w:lastColumn="0" w:noHBand="0" w:val="04a0"/>
      </w:tblPr>
      <w:tblGrid>
        <w:gridCol w:w="453"/>
        <w:gridCol w:w="1607"/>
        <w:gridCol w:w="2334"/>
        <w:gridCol w:w="1702"/>
        <w:gridCol w:w="1841"/>
        <w:gridCol w:w="2608"/>
      </w:tblGrid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keepNext w:val="true"/>
              <w:keepLine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keepNext w:val="true"/>
              <w:keepLines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стоимость имущества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 по состоянию на 01.06.2024г.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(специализация) имущества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keepNext w:val="true"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Spacing"/>
              <w:keepNext w:val="true"/>
              <w:keepLine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Сооружение (внутри поселковая дорога)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район, с. Дудовка, дорога до свалки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 поселковая дорога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24:17:0000000:1243, протяженность 500 м.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Сооружение (внутри поселковая дорога)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район, с. Дудовка, дорога до кладбища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Внутри поселковая дорога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24:17:0000000:1237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, протяженность 500 м.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р-н,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Дудовка, ул. Озерная, 18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24:17:2201015:40, площадь 423,6 кв.м.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р-н,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Дудовка, ул. Озерная, д. 18 А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24:17:2201015:202, площадь 24 кв.м.</w:t>
            </w:r>
          </w:p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р-н,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Дудовка, ул. Озерная, 19, пом. 1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24:17:2201006:48, площадь 42,6 кв.м.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Сооружение (водопровод)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р-н,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Дудовка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24:17:0000000:1287, протяженность 8500 м.</w:t>
            </w:r>
          </w:p>
        </w:tc>
      </w:tr>
      <w:tr>
        <w:trPr/>
        <w:tc>
          <w:tcPr>
            <w:tcW w:w="4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Сооружение (водопровод)</w:t>
            </w:r>
          </w:p>
        </w:tc>
        <w:tc>
          <w:tcPr>
            <w:tcW w:w="23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РФ,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Красноярский край, Казачинский р-н,</w:t>
            </w:r>
          </w:p>
          <w:p>
            <w:pPr>
              <w:pStyle w:val="ConsPlusNormal1"/>
              <w:widowControl/>
              <w:ind w:hanging="0" w:end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 Кемское</w:t>
            </w:r>
          </w:p>
        </w:tc>
        <w:tc>
          <w:tcPr>
            <w:tcW w:w="17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</w:t>
            </w:r>
          </w:p>
        </w:tc>
        <w:tc>
          <w:tcPr>
            <w:tcW w:w="18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  <w:tc>
          <w:tcPr>
            <w:tcW w:w="26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ind w:end="-1"/>
              <w:jc w:val="star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24:17:0000000:1288, протяженность 3000 м.</w:t>
            </w:r>
          </w:p>
        </w:tc>
      </w:tr>
    </w:tbl>
    <w:p>
      <w:pPr>
        <w:pStyle w:val="Normal"/>
        <w:keepNext w:val="true"/>
        <w:keepLines/>
        <w:bidi w:val="0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before="0" w:after="0"/>
      <w:ind w:firstLine="720"/>
      <w:jc w:val="star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dovskij/" TargetMode="External"/><Relationship Id="rId3" Type="http://schemas.openxmlformats.org/officeDocument/2006/relationships/hyperlink" Target="https://dudovskij-r04.gosweb.gosuslugi.ru/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8</Pages>
  <Words>1627</Words>
  <Characters>11996</Characters>
  <CharactersWithSpaces>14480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2024-08-02T13:20:16Z</dcterms:created>
  <dc:creator/>
  <dc:description/>
  <dc:language>ru-RU</dc:language>
  <cp:lastModifiedBy/>
  <dcterms:modified xsi:type="dcterms:W3CDTF">2024-08-02T13:27:01Z</dcterms:modified>
  <cp:revision>1</cp:revision>
  <dc:subject/>
  <dc:title/>
</cp:coreProperties>
</file>