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before="0" w:after="0"/>
        <w:ind w:firstLine="540" w:end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Дудовский вестник</w:t>
      </w:r>
    </w:p>
    <w:p>
      <w:pPr>
        <w:pStyle w:val="BodyText"/>
        <w:bidi w:val="0"/>
        <w:spacing w:before="0" w:after="0"/>
        <w:ind w:firstLine="540" w:end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Печатный орган </w:t>
      </w:r>
    </w:p>
    <w:p>
      <w:pPr>
        <w:pStyle w:val="BodyText"/>
        <w:bidi w:val="0"/>
        <w:spacing w:before="0" w:after="0"/>
        <w:ind w:firstLine="540" w:end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Дудовского сельсовета</w:t>
      </w:r>
    </w:p>
    <w:p>
      <w:pPr>
        <w:pStyle w:val="BodyText"/>
        <w:bidi w:val="0"/>
        <w:spacing w:before="0" w:after="0"/>
        <w:ind w:firstLine="540" w:end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/>
          <w:b/>
          <w:bCs/>
          <w:sz w:val="28"/>
          <w:szCs w:val="28"/>
        </w:rPr>
        <w:t>29</w:t>
      </w:r>
      <w:r>
        <w:rPr>
          <w:rFonts w:ascii="Times New Roman" w:hAnsi="Times New Roman"/>
          <w:b/>
          <w:bCs/>
          <w:sz w:val="28"/>
          <w:szCs w:val="28"/>
        </w:rPr>
        <w:t xml:space="preserve">-1 от </w:t>
      </w:r>
      <w:r>
        <w:rPr>
          <w:rFonts w:ascii="Times New Roman" w:hAnsi="Times New Roman"/>
          <w:b/>
          <w:bCs/>
          <w:sz w:val="28"/>
          <w:szCs w:val="28"/>
        </w:rPr>
        <w:t>04</w:t>
      </w:r>
      <w:r>
        <w:rPr>
          <w:rFonts w:ascii="Times New Roman" w:hAnsi="Times New Roman"/>
          <w:b/>
          <w:bCs/>
          <w:sz w:val="28"/>
          <w:szCs w:val="28"/>
        </w:rPr>
        <w:t>.12.2024</w:t>
      </w:r>
    </w:p>
    <w:p>
      <w:pPr>
        <w:pStyle w:val="BodyText"/>
        <w:bidi w:val="0"/>
        <w:spacing w:before="0" w:after="0"/>
        <w:ind w:firstLine="540" w:end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center"/>
        <w:rPr>
          <w:b/>
          <w:bCs/>
          <w:sz w:val="28"/>
          <w:szCs w:val="28"/>
          <w:lang w:val="ru-RU" w:eastAsia="ru-RU"/>
        </w:rPr>
      </w:pPr>
      <w:r>
        <w:rPr>
          <w:b/>
          <w:bCs/>
          <w:sz w:val="28"/>
          <w:szCs w:val="28"/>
          <w:lang w:val="ru-RU" w:eastAsia="ru-RU"/>
        </w:rPr>
        <w:t>РОССИЙСКАЯ ФЕДЕРАЦИЯ</w:t>
      </w:r>
    </w:p>
    <w:p>
      <w:pPr>
        <w:pStyle w:val="Normal"/>
        <w:spacing w:lineRule="auto" w:line="36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КРАСНОЯРСКОГО КРАЯ</w:t>
      </w:r>
    </w:p>
    <w:p>
      <w:pPr>
        <w:pStyle w:val="Normal"/>
        <w:spacing w:lineRule="auto" w:line="36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КАЗАЧИНСКОГО РАЙОНА</w:t>
      </w:r>
    </w:p>
    <w:p>
      <w:pPr>
        <w:pStyle w:val="Normal"/>
        <w:spacing w:lineRule="auto" w:line="360"/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</w:rPr>
        <w:t>АДМИНИСТРАЦИЯ ДУДОВСКОГО СЕЛЬСОВЕТА</w:t>
      </w:r>
    </w:p>
    <w:p>
      <w:pPr>
        <w:pStyle w:val="Normal"/>
        <w:spacing w:lineRule="auto" w:line="360" w:before="120" w:after="0"/>
        <w:ind w:start="360" w:end="0"/>
        <w:jc w:val="center"/>
        <w:rPr>
          <w:rFonts w:eastAsia="Calibri"/>
          <w:b w:val="false"/>
          <w:bCs w:val="false"/>
          <w:sz w:val="28"/>
          <w:szCs w:val="28"/>
          <w:lang w:eastAsia="en-US"/>
        </w:rPr>
      </w:pPr>
      <w:r>
        <w:rPr>
          <w:rFonts w:eastAsia="Calibri"/>
          <w:b w:val="false"/>
          <w:bCs w:val="false"/>
          <w:sz w:val="28"/>
          <w:szCs w:val="28"/>
          <w:lang w:eastAsia="en-US"/>
        </w:rPr>
        <w:t xml:space="preserve">ПОСТАНОВЛЕНИЕ  </w:t>
      </w:r>
    </w:p>
    <w:p>
      <w:pPr>
        <w:pStyle w:val="Normal"/>
        <w:spacing w:lineRule="auto" w:line="360" w:before="120" w:after="0"/>
        <w:ind w:start="360" w:end="0"/>
        <w:jc w:val="center"/>
        <w:rPr/>
      </w:pPr>
      <w:r>
        <w:rPr>
          <w:rFonts w:eastAsia="Calibri"/>
          <w:sz w:val="28"/>
          <w:szCs w:val="28"/>
          <w:lang w:eastAsia="en-US"/>
        </w:rPr>
        <w:t>04.12.2024                                с. Дудовка                                          № 39</w:t>
      </w:r>
    </w:p>
    <w:p>
      <w:pPr>
        <w:pStyle w:val="Normal"/>
        <w:ind w:end="-1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</w:r>
    </w:p>
    <w:p>
      <w:pPr>
        <w:pStyle w:val="Normal"/>
        <w:autoSpaceDE w:val="false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Положения </w:t>
      </w:r>
    </w:p>
    <w:p>
      <w:pPr>
        <w:pStyle w:val="Normal"/>
        <w:autoSpaceDE w:val="false"/>
        <w:jc w:val="both"/>
        <w:rPr/>
      </w:pPr>
      <w:r>
        <w:rPr>
          <w:bCs/>
          <w:sz w:val="28"/>
          <w:szCs w:val="28"/>
        </w:rPr>
        <w:t>о Реестре муниципальных услуг</w:t>
      </w:r>
    </w:p>
    <w:p>
      <w:pPr>
        <w:pStyle w:val="Normal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autoSpaceDE w:val="false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в целях обеспечения открытости и общедоступности информации о предоставлении муниципальных услуг физическим и (или) юридическим лицам, руководствуясь Уставом Дудовского сельсовета, Казачинского района, Красноярского края,</w:t>
      </w:r>
    </w:p>
    <w:p>
      <w:pPr>
        <w:pStyle w:val="Normal"/>
        <w:autoSpaceDE w:val="false"/>
        <w:ind w:firstLine="709" w:end="0"/>
        <w:jc w:val="both"/>
        <w:rPr/>
      </w:pPr>
      <w:r>
        <w:rPr/>
      </w:r>
    </w:p>
    <w:p>
      <w:pPr>
        <w:pStyle w:val="Normal"/>
        <w:autoSpaceDE w:val="false"/>
        <w:ind w:firstLine="709" w:end="0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ПОСТАНОВЛЯЮ:</w:t>
      </w:r>
    </w:p>
    <w:p>
      <w:pPr>
        <w:pStyle w:val="Normal"/>
        <w:autoSpaceDE w:val="false"/>
        <w:ind w:firstLine="709" w:end="0"/>
        <w:jc w:val="both"/>
        <w:rPr/>
      </w:pPr>
      <w:r>
        <w:rPr/>
      </w:r>
    </w:p>
    <w:p>
      <w:pPr>
        <w:pStyle w:val="ConsPlusTitle"/>
        <w:ind w:firstLine="709" w:end="0"/>
        <w:jc w:val="both"/>
        <w:rPr/>
      </w:pPr>
      <w:r>
        <w:rPr>
          <w:b w:val="false"/>
        </w:rPr>
        <w:t>1. Утвердить Положение о Реестре муниципальных услуг, согласно приложению.</w:t>
      </w:r>
    </w:p>
    <w:p>
      <w:pPr>
        <w:pStyle w:val="ConsPlusTitle"/>
        <w:ind w:firstLine="709" w:end="0"/>
        <w:jc w:val="both"/>
        <w:rPr>
          <w:b w:val="false"/>
        </w:rPr>
      </w:pPr>
      <w:r>
        <w:rPr>
          <w:b w:val="false"/>
        </w:rPr>
        <w:t>2. Признать утратившим силу Постановление № 3 от 26.01.2016 «Об утверждении Положения о Реестре муниципальных услуг».</w:t>
      </w:r>
    </w:p>
    <w:p>
      <w:pPr>
        <w:pStyle w:val="Normal"/>
        <w:ind w:firstLine="709" w:end="0"/>
        <w:jc w:val="both"/>
        <w:rPr/>
      </w:pPr>
      <w:r>
        <w:rPr>
          <w:sz w:val="28"/>
          <w:szCs w:val="28"/>
        </w:rPr>
        <w:t xml:space="preserve">3. </w:t>
      </w:r>
      <w:r>
        <w:rPr>
          <w:bCs/>
          <w:sz w:val="28"/>
          <w:szCs w:val="28"/>
        </w:rPr>
        <w:t>Настоящее Постановление вступает в силу после его опубликования в периодическом печатном издании «Дудовский вестник»  и подлежит размещению на официальном сайте Дудовского сельсовета.</w:t>
      </w:r>
      <w:r>
        <w:rPr/>
        <w:t xml:space="preserve"> </w:t>
      </w:r>
    </w:p>
    <w:p>
      <w:pPr>
        <w:pStyle w:val="Normal"/>
        <w:ind w:firstLine="709" w:end="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оставляю за собой.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Глава Дудовского сельсовета                                                                Е.Э.Шульц</w:t>
      </w:r>
    </w:p>
    <w:p>
      <w:pPr>
        <w:pStyle w:val="Normal"/>
        <w:jc w:val="end"/>
        <w:rPr/>
      </w:pPr>
      <w:r>
        <w:rPr/>
      </w:r>
    </w:p>
    <w:p>
      <w:pPr>
        <w:pStyle w:val="Normal"/>
        <w:numPr>
          <w:ilvl w:val="0"/>
          <w:numId w:val="0"/>
        </w:numPr>
        <w:autoSpaceDE w:val="false"/>
        <w:ind w:hanging="0" w:start="4962" w:end="0"/>
        <w:jc w:val="end"/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autoSpaceDE w:val="false"/>
        <w:ind w:hanging="0" w:start="4962" w:end="0"/>
        <w:jc w:val="end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Приложение</w:t>
      </w:r>
    </w:p>
    <w:p>
      <w:pPr>
        <w:pStyle w:val="Normal"/>
        <w:numPr>
          <w:ilvl w:val="0"/>
          <w:numId w:val="0"/>
        </w:numPr>
        <w:autoSpaceDE w:val="false"/>
        <w:ind w:hanging="0" w:start="4962" w:end="0"/>
        <w:jc w:val="end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к Постановлению</w:t>
      </w:r>
    </w:p>
    <w:p>
      <w:pPr>
        <w:pStyle w:val="Normal"/>
        <w:numPr>
          <w:ilvl w:val="0"/>
          <w:numId w:val="0"/>
        </w:numPr>
        <w:autoSpaceDE w:val="false"/>
        <w:ind w:hanging="0" w:start="4962" w:end="0"/>
        <w:jc w:val="end"/>
        <w:outlineLvl w:val="0"/>
        <w:rPr/>
      </w:pPr>
      <w:r>
        <w:rPr>
          <w:iCs/>
          <w:sz w:val="28"/>
          <w:szCs w:val="28"/>
        </w:rPr>
        <w:t xml:space="preserve">от 04.12. 2024 № 39 </w:t>
      </w:r>
    </w:p>
    <w:p>
      <w:pPr>
        <w:pStyle w:val="Normal"/>
        <w:numPr>
          <w:ilvl w:val="0"/>
          <w:numId w:val="0"/>
        </w:numPr>
        <w:autoSpaceDE w:val="false"/>
        <w:ind w:hanging="0" w:start="0" w:end="0"/>
        <w:jc w:val="center"/>
        <w:outlineLvl w:val="0"/>
        <w:rPr/>
      </w:pPr>
      <w:r>
        <w:rPr>
          <w:b/>
          <w:bCs/>
          <w:i/>
          <w:i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>ПОЛОЖЕНИЕ</w:t>
      </w:r>
    </w:p>
    <w:p>
      <w:pPr>
        <w:pStyle w:val="Normal"/>
        <w:numPr>
          <w:ilvl w:val="0"/>
          <w:numId w:val="0"/>
        </w:numPr>
        <w:autoSpaceDE w:val="false"/>
        <w:ind w:hanging="0" w:start="0" w:end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реестре муниципальных услуг</w:t>
      </w:r>
    </w:p>
    <w:p>
      <w:pPr>
        <w:pStyle w:val="Normal"/>
        <w:numPr>
          <w:ilvl w:val="0"/>
          <w:numId w:val="0"/>
        </w:numPr>
        <w:autoSpaceDE w:val="false"/>
        <w:ind w:firstLine="540" w:start="0" w:end="0"/>
        <w:jc w:val="both"/>
        <w:outlineLvl w:val="1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numPr>
          <w:ilvl w:val="0"/>
          <w:numId w:val="0"/>
        </w:numPr>
        <w:autoSpaceDE w:val="false"/>
        <w:ind w:firstLine="540" w:start="0" w:end="0"/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1. Общие положения</w:t>
      </w:r>
    </w:p>
    <w:p>
      <w:pPr>
        <w:pStyle w:val="Normal"/>
        <w:numPr>
          <w:ilvl w:val="0"/>
          <w:numId w:val="0"/>
        </w:numPr>
        <w:autoSpaceDE w:val="false"/>
        <w:ind w:firstLine="540" w:start="0" w:end="0"/>
        <w:jc w:val="both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</w:r>
    </w:p>
    <w:p>
      <w:pPr>
        <w:pStyle w:val="Normal"/>
        <w:numPr>
          <w:ilvl w:val="0"/>
          <w:numId w:val="0"/>
        </w:numPr>
        <w:autoSpaceDE w:val="false"/>
        <w:ind w:firstLine="709" w:start="0" w:end="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1.1. Настоящее Положение определяет порядок формирования и ведения реестра муниципальных услуг.</w:t>
      </w:r>
    </w:p>
    <w:p>
      <w:pPr>
        <w:pStyle w:val="Normal"/>
        <w:numPr>
          <w:ilvl w:val="0"/>
          <w:numId w:val="0"/>
        </w:numPr>
        <w:autoSpaceDE w:val="false"/>
        <w:ind w:firstLine="709" w:start="0" w:end="0"/>
        <w:jc w:val="both"/>
        <w:outlineLvl w:val="1"/>
        <w:rPr/>
      </w:pPr>
      <w:r>
        <w:rPr>
          <w:iCs/>
          <w:sz w:val="28"/>
          <w:szCs w:val="28"/>
        </w:rPr>
        <w:t xml:space="preserve">1.2. Реестр муниципальных услуг (далее – Реестр) содержит сведения о муниципальных услугах, предоставляемых администрацией </w:t>
      </w:r>
      <w:r>
        <w:rPr>
          <w:sz w:val="28"/>
          <w:szCs w:val="28"/>
        </w:rPr>
        <w:t xml:space="preserve"> Дудовского  сельсовета</w:t>
      </w:r>
      <w:r>
        <w:rPr>
          <w:iCs/>
          <w:sz w:val="28"/>
          <w:szCs w:val="28"/>
        </w:rPr>
        <w:t xml:space="preserve"> (далее по тексту - Исполнители).</w:t>
      </w:r>
    </w:p>
    <w:p>
      <w:pPr>
        <w:pStyle w:val="Normal"/>
        <w:numPr>
          <w:ilvl w:val="0"/>
          <w:numId w:val="0"/>
        </w:numPr>
        <w:autoSpaceDE w:val="false"/>
        <w:ind w:firstLine="709" w:start="0" w:end="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1.3. Формирование Реестра имеет следующие цели:</w:t>
      </w:r>
    </w:p>
    <w:p>
      <w:pPr>
        <w:pStyle w:val="Normal"/>
        <w:numPr>
          <w:ilvl w:val="0"/>
          <w:numId w:val="0"/>
        </w:numPr>
        <w:autoSpaceDE w:val="false"/>
        <w:ind w:firstLine="709" w:start="0" w:end="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- учет, анализ и систематизация сведений о муниципальных услугах;</w:t>
      </w:r>
    </w:p>
    <w:p>
      <w:pPr>
        <w:pStyle w:val="Normal"/>
        <w:numPr>
          <w:ilvl w:val="0"/>
          <w:numId w:val="0"/>
        </w:numPr>
        <w:autoSpaceDE w:val="false"/>
        <w:ind w:firstLine="709" w:start="0" w:end="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- информирование заинтересованных лиц о муниципальных услугах;</w:t>
      </w:r>
    </w:p>
    <w:p>
      <w:pPr>
        <w:pStyle w:val="Normal"/>
        <w:numPr>
          <w:ilvl w:val="0"/>
          <w:numId w:val="0"/>
        </w:numPr>
        <w:autoSpaceDE w:val="false"/>
        <w:ind w:firstLine="709" w:start="0" w:end="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- оптимизация состава муниципальных услуг;</w:t>
      </w:r>
    </w:p>
    <w:p>
      <w:pPr>
        <w:pStyle w:val="Normal"/>
        <w:numPr>
          <w:ilvl w:val="0"/>
          <w:numId w:val="0"/>
        </w:numPr>
        <w:autoSpaceDE w:val="false"/>
        <w:ind w:firstLine="709" w:start="0" w:end="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- повышения качества оказания муниципальных услуг;</w:t>
      </w:r>
    </w:p>
    <w:p>
      <w:pPr>
        <w:pStyle w:val="Normal"/>
        <w:numPr>
          <w:ilvl w:val="0"/>
          <w:numId w:val="0"/>
        </w:numPr>
        <w:autoSpaceDE w:val="false"/>
        <w:ind w:firstLine="709" w:start="0" w:end="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- обеспечение потребителей муниципальных услуг достоверной информацией об исполняемых муниципальных услугах, их объеме и качестве.</w:t>
      </w:r>
    </w:p>
    <w:p>
      <w:pPr>
        <w:pStyle w:val="Normal"/>
        <w:numPr>
          <w:ilvl w:val="0"/>
          <w:numId w:val="0"/>
        </w:numPr>
        <w:autoSpaceDE w:val="false"/>
        <w:ind w:firstLine="709" w:start="0" w:end="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1.4. Формирование и ведение Реестра осуществляется в соответствии со следующими принципами:</w:t>
      </w:r>
    </w:p>
    <w:p>
      <w:pPr>
        <w:pStyle w:val="Normal"/>
        <w:numPr>
          <w:ilvl w:val="0"/>
          <w:numId w:val="0"/>
        </w:numPr>
        <w:autoSpaceDE w:val="false"/>
        <w:ind w:firstLine="709" w:start="0" w:end="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- единство требований к информации, вносимой в Реестр;</w:t>
      </w:r>
    </w:p>
    <w:p>
      <w:pPr>
        <w:pStyle w:val="Normal"/>
        <w:numPr>
          <w:ilvl w:val="0"/>
          <w:numId w:val="0"/>
        </w:numPr>
        <w:autoSpaceDE w:val="false"/>
        <w:ind w:firstLine="709" w:start="0" w:end="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- обоснованность изменений, вносимых в Реестр;</w:t>
      </w:r>
    </w:p>
    <w:p>
      <w:pPr>
        <w:pStyle w:val="Normal"/>
        <w:numPr>
          <w:ilvl w:val="0"/>
          <w:numId w:val="0"/>
        </w:numPr>
        <w:autoSpaceDE w:val="false"/>
        <w:ind w:firstLine="709" w:start="0" w:end="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- актуальность и полнота сведений, содержащихся в Реестре;</w:t>
      </w:r>
    </w:p>
    <w:p>
      <w:pPr>
        <w:pStyle w:val="Normal"/>
        <w:numPr>
          <w:ilvl w:val="0"/>
          <w:numId w:val="0"/>
        </w:numPr>
        <w:autoSpaceDE w:val="false"/>
        <w:ind w:firstLine="709" w:start="0" w:end="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- открытость и доступность информации, содержащейся в Реестре.</w:t>
      </w:r>
    </w:p>
    <w:p>
      <w:pPr>
        <w:pStyle w:val="Normal"/>
        <w:numPr>
          <w:ilvl w:val="0"/>
          <w:numId w:val="0"/>
        </w:numPr>
        <w:autoSpaceDE w:val="false"/>
        <w:ind w:firstLine="540" w:start="0" w:end="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</w:r>
    </w:p>
    <w:p>
      <w:pPr>
        <w:pStyle w:val="Normal"/>
        <w:numPr>
          <w:ilvl w:val="0"/>
          <w:numId w:val="0"/>
        </w:numPr>
        <w:autoSpaceDE w:val="false"/>
        <w:ind w:firstLine="540" w:start="0" w:end="0"/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2. Формирование муниципальной услуги</w:t>
      </w:r>
    </w:p>
    <w:p>
      <w:pPr>
        <w:pStyle w:val="Normal"/>
        <w:numPr>
          <w:ilvl w:val="0"/>
          <w:numId w:val="0"/>
        </w:numPr>
        <w:autoSpaceDE w:val="false"/>
        <w:ind w:firstLine="540" w:start="0" w:end="0"/>
        <w:jc w:val="both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</w:r>
    </w:p>
    <w:p>
      <w:pPr>
        <w:pStyle w:val="Normal"/>
        <w:numPr>
          <w:ilvl w:val="0"/>
          <w:numId w:val="0"/>
        </w:numPr>
        <w:autoSpaceDE w:val="false"/>
        <w:ind w:firstLine="709" w:start="0" w:end="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2.1. Выявление муниципальной услуги осуществляет  должностным  лицом администрации сельсовета (далее - ответственный исполнитель), к сфере деятельности которого относится предоставление соответствующей муниципальной услуги.</w:t>
      </w:r>
    </w:p>
    <w:p>
      <w:pPr>
        <w:pStyle w:val="Normal"/>
        <w:numPr>
          <w:ilvl w:val="0"/>
          <w:numId w:val="0"/>
        </w:numPr>
        <w:autoSpaceDE w:val="false"/>
        <w:ind w:firstLine="709" w:start="0" w:end="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2.2. Критериями выделения муниципальной услуги являются:</w:t>
      </w:r>
    </w:p>
    <w:p>
      <w:pPr>
        <w:pStyle w:val="Normal"/>
        <w:numPr>
          <w:ilvl w:val="0"/>
          <w:numId w:val="0"/>
        </w:numPr>
        <w:autoSpaceDE w:val="false"/>
        <w:ind w:firstLine="709" w:start="0" w:end="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- нормативное правовое регулирование состава и порядка предоставления муниципальной услуги;</w:t>
      </w:r>
    </w:p>
    <w:p>
      <w:pPr>
        <w:pStyle w:val="Normal"/>
        <w:numPr>
          <w:ilvl w:val="0"/>
          <w:numId w:val="0"/>
        </w:numPr>
        <w:autoSpaceDE w:val="false"/>
        <w:ind w:firstLine="709" w:start="0" w:end="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- отнесение муниципальной услуги к полномочиям Исполнителя;</w:t>
      </w:r>
    </w:p>
    <w:p>
      <w:pPr>
        <w:pStyle w:val="Normal"/>
        <w:numPr>
          <w:ilvl w:val="0"/>
          <w:numId w:val="0"/>
        </w:numPr>
        <w:autoSpaceDE w:val="false"/>
        <w:ind w:firstLine="709" w:start="0" w:end="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- измеримость результата исполнения муниципальной услуги в натуральном, стоимостном выражении или юридическом факте.</w:t>
      </w:r>
    </w:p>
    <w:p>
      <w:pPr>
        <w:pStyle w:val="Normal"/>
        <w:numPr>
          <w:ilvl w:val="0"/>
          <w:numId w:val="0"/>
        </w:numPr>
        <w:autoSpaceDE w:val="false"/>
        <w:ind w:firstLine="709" w:start="0" w:end="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2.3. Сформированная муниципальная услуга подлежит занесению в Реестр. Занесение услуги в Реестр осуществляется в течение 7 календарных дней со дня предоставления ответственными Исполнителями сведений, установленных пп. 3.2.1-3.2.7 настоящего Положения.</w:t>
      </w:r>
    </w:p>
    <w:p>
      <w:pPr>
        <w:pStyle w:val="Normal"/>
        <w:numPr>
          <w:ilvl w:val="0"/>
          <w:numId w:val="0"/>
        </w:numPr>
        <w:autoSpaceDE w:val="false"/>
        <w:ind w:firstLine="709" w:start="0" w:end="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2.4. На каждую выявленную муниципальную услугу, внесенную в Реестр, ответственным Исполнителем разрабатывается административный регламент предоставления муниципальной услуги, утверждаемый Постановлением администрации Дудовского сельсовета.</w:t>
      </w:r>
    </w:p>
    <w:p>
      <w:pPr>
        <w:pStyle w:val="Normal"/>
        <w:numPr>
          <w:ilvl w:val="0"/>
          <w:numId w:val="0"/>
        </w:numPr>
        <w:autoSpaceDE w:val="false"/>
        <w:ind w:firstLine="709" w:start="0" w:end="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</w:r>
    </w:p>
    <w:p>
      <w:pPr>
        <w:pStyle w:val="Normal"/>
        <w:numPr>
          <w:ilvl w:val="0"/>
          <w:numId w:val="0"/>
        </w:numPr>
        <w:autoSpaceDE w:val="false"/>
        <w:ind w:hanging="0" w:start="0" w:end="0"/>
        <w:jc w:val="center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3. Ведение Реестра</w:t>
      </w:r>
    </w:p>
    <w:p>
      <w:pPr>
        <w:pStyle w:val="Normal"/>
        <w:numPr>
          <w:ilvl w:val="0"/>
          <w:numId w:val="0"/>
        </w:numPr>
        <w:autoSpaceDE w:val="false"/>
        <w:ind w:firstLine="540" w:start="0" w:end="0"/>
        <w:jc w:val="both"/>
        <w:outlineLvl w:val="1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</w:r>
    </w:p>
    <w:p>
      <w:pPr>
        <w:pStyle w:val="Normal"/>
        <w:numPr>
          <w:ilvl w:val="0"/>
          <w:numId w:val="0"/>
        </w:numPr>
        <w:autoSpaceDE w:val="false"/>
        <w:ind w:firstLine="709" w:start="0" w:end="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3.1. Реестр утверждается администрацией Дудовского сельсовета.</w:t>
      </w:r>
    </w:p>
    <w:p>
      <w:pPr>
        <w:pStyle w:val="Normal"/>
        <w:numPr>
          <w:ilvl w:val="0"/>
          <w:numId w:val="0"/>
        </w:numPr>
        <w:autoSpaceDE w:val="false"/>
        <w:ind w:firstLine="709" w:start="0" w:end="0"/>
        <w:jc w:val="both"/>
        <w:outlineLvl w:val="1"/>
        <w:rPr/>
      </w:pPr>
      <w:r>
        <w:rPr>
          <w:iCs/>
          <w:sz w:val="28"/>
          <w:szCs w:val="28"/>
        </w:rPr>
        <w:t xml:space="preserve">3.2. </w:t>
      </w:r>
      <w:hyperlink r:id="rId2">
        <w:r>
          <w:rPr>
            <w:rStyle w:val="Hyperlink"/>
            <w:iCs/>
            <w:sz w:val="28"/>
            <w:szCs w:val="28"/>
          </w:rPr>
          <w:t>Реестр</w:t>
        </w:r>
      </w:hyperlink>
      <w:r>
        <w:rPr>
          <w:iCs/>
          <w:sz w:val="28"/>
          <w:szCs w:val="28"/>
        </w:rPr>
        <w:t xml:space="preserve"> ведется в соответствии с утвержденной формой (приложение № 1 к настоящему Положению) и содержит следующие сведения:</w:t>
      </w:r>
    </w:p>
    <w:p>
      <w:pPr>
        <w:pStyle w:val="Normal"/>
        <w:numPr>
          <w:ilvl w:val="0"/>
          <w:numId w:val="0"/>
        </w:numPr>
        <w:autoSpaceDE w:val="false"/>
        <w:ind w:firstLine="709" w:start="0" w:end="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3.2.1. Реестровый номер муниципальной услуги.</w:t>
      </w:r>
    </w:p>
    <w:p>
      <w:pPr>
        <w:pStyle w:val="Normal"/>
        <w:numPr>
          <w:ilvl w:val="0"/>
          <w:numId w:val="0"/>
        </w:numPr>
        <w:autoSpaceDE w:val="false"/>
        <w:ind w:firstLine="709" w:start="0" w:end="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3.2.2. Наименование муниципальной услуги.</w:t>
      </w:r>
    </w:p>
    <w:p>
      <w:pPr>
        <w:pStyle w:val="Normal"/>
        <w:numPr>
          <w:ilvl w:val="0"/>
          <w:numId w:val="0"/>
        </w:numPr>
        <w:autoSpaceDE w:val="false"/>
        <w:ind w:firstLine="709" w:start="0" w:end="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3.2.3. Предмет (содержание муниципальной услуги).</w:t>
      </w:r>
    </w:p>
    <w:p>
      <w:pPr>
        <w:pStyle w:val="Normal"/>
        <w:numPr>
          <w:ilvl w:val="0"/>
          <w:numId w:val="0"/>
        </w:numPr>
        <w:autoSpaceDE w:val="false"/>
        <w:ind w:firstLine="709" w:start="0" w:end="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3.2.4. Наименование органа местного самоуправления, муниципального учреждения предоставляющего муниципальную услугу.</w:t>
      </w:r>
    </w:p>
    <w:p>
      <w:pPr>
        <w:pStyle w:val="Normal"/>
        <w:numPr>
          <w:ilvl w:val="0"/>
          <w:numId w:val="0"/>
        </w:numPr>
        <w:autoSpaceDE w:val="false"/>
        <w:ind w:firstLine="709" w:start="0" w:end="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3.2.5. Наименование и реквизиты нормативного правового акта, устанавливающего полномочия и порядок по предоставлению муниципальной услуги. </w:t>
      </w:r>
    </w:p>
    <w:p>
      <w:pPr>
        <w:pStyle w:val="Normal"/>
        <w:numPr>
          <w:ilvl w:val="0"/>
          <w:numId w:val="0"/>
        </w:numPr>
        <w:autoSpaceDE w:val="false"/>
        <w:ind w:firstLine="709" w:start="0" w:end="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3.2.6. Сведения о получателях муниципальной услуги.</w:t>
      </w:r>
    </w:p>
    <w:p>
      <w:pPr>
        <w:pStyle w:val="Normal"/>
        <w:numPr>
          <w:ilvl w:val="0"/>
          <w:numId w:val="0"/>
        </w:numPr>
        <w:autoSpaceDE w:val="false"/>
        <w:ind w:firstLine="709" w:start="0" w:end="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3.2.7. Наименование ответственного исполнителя.</w:t>
      </w:r>
    </w:p>
    <w:p>
      <w:pPr>
        <w:pStyle w:val="Normal"/>
        <w:numPr>
          <w:ilvl w:val="0"/>
          <w:numId w:val="0"/>
        </w:numPr>
        <w:autoSpaceDE w:val="false"/>
        <w:ind w:firstLine="709" w:start="0" w:end="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3.3. Муниципальная услуга в Реестре учитывается только один раз.</w:t>
      </w:r>
    </w:p>
    <w:p>
      <w:pPr>
        <w:pStyle w:val="Normal"/>
        <w:numPr>
          <w:ilvl w:val="0"/>
          <w:numId w:val="0"/>
        </w:numPr>
        <w:autoSpaceDE w:val="false"/>
        <w:ind w:firstLine="709" w:start="0" w:end="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3.4. Ответственный Исполнитель вправе внести изменения в сведения о муниципальной услуге. Основанием для внесения изменений в Реестр или сведений о муниципальной услуге является вступление в силу нормативного правового акта, отменяющего, изменяющего и (или) дополняющего правовой акт, на основании которого предоставляется муниципальная услуга.</w:t>
      </w:r>
    </w:p>
    <w:p>
      <w:pPr>
        <w:pStyle w:val="Normal"/>
        <w:numPr>
          <w:ilvl w:val="0"/>
          <w:numId w:val="0"/>
        </w:numPr>
        <w:autoSpaceDE w:val="false"/>
        <w:ind w:firstLine="709" w:start="0" w:end="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3.5. Внесенные изменения в Реестр утверждаются Постановлением администрации  Дудовского сельсовета. </w:t>
      </w:r>
    </w:p>
    <w:p>
      <w:pPr>
        <w:pStyle w:val="Normal"/>
        <w:numPr>
          <w:ilvl w:val="0"/>
          <w:numId w:val="0"/>
        </w:numPr>
        <w:autoSpaceDE w:val="false"/>
        <w:ind w:firstLine="709" w:start="0" w:end="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Внесение изменений в Реестр осуществляется в течение 7 календарных дней со дня предоставления ответственным исполнителем соответствующих сведений.</w:t>
      </w:r>
    </w:p>
    <w:p>
      <w:pPr>
        <w:pStyle w:val="Normal"/>
        <w:numPr>
          <w:ilvl w:val="0"/>
          <w:numId w:val="0"/>
        </w:numPr>
        <w:autoSpaceDE w:val="false"/>
        <w:ind w:firstLine="709" w:start="0" w:end="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3.6. Исключение сведений о муниципальной услуге из Реестра осуществляется на основании сведений, предоставленных ответственным исполнителем.</w:t>
      </w:r>
    </w:p>
    <w:p>
      <w:pPr>
        <w:pStyle w:val="Normal"/>
        <w:numPr>
          <w:ilvl w:val="0"/>
          <w:numId w:val="0"/>
        </w:numPr>
        <w:autoSpaceDE w:val="false"/>
        <w:ind w:firstLine="709" w:start="0" w:end="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3.7. Основаниями для исключения сведений об услугах из Реестра являются следующие обстоятельства:</w:t>
      </w:r>
    </w:p>
    <w:p>
      <w:pPr>
        <w:pStyle w:val="Normal"/>
        <w:numPr>
          <w:ilvl w:val="0"/>
          <w:numId w:val="0"/>
        </w:numPr>
        <w:autoSpaceDE w:val="false"/>
        <w:ind w:firstLine="709" w:start="0" w:end="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3.7.1. Вступление в силу федеральных законов и иных нормативных правовых актов Российской Федерации, законов и иных нормативных правовых актов Красноярского края, муниципальных правовых актов, которыми упразднено предоставление муниципальной услуги или исполнение муниципальной функции.</w:t>
      </w:r>
    </w:p>
    <w:p>
      <w:pPr>
        <w:pStyle w:val="Normal"/>
        <w:numPr>
          <w:ilvl w:val="0"/>
          <w:numId w:val="0"/>
        </w:numPr>
        <w:autoSpaceDE w:val="false"/>
        <w:ind w:firstLine="709" w:start="0" w:end="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3.7.2. Несоответствие сведений об услугах, размещенных в Реестре, в том числе неполнота и (или) не достоверность сведений, при условии, что это несоответствие не может быть устранено путем внесения изменений в сведения об услугах.</w:t>
      </w:r>
    </w:p>
    <w:p>
      <w:pPr>
        <w:pStyle w:val="Normal"/>
        <w:numPr>
          <w:ilvl w:val="0"/>
          <w:numId w:val="0"/>
        </w:numPr>
        <w:autoSpaceDE w:val="false"/>
        <w:ind w:firstLine="709" w:start="0" w:end="0"/>
        <w:jc w:val="both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3.8. Реестр ведется на бумажном носителе.</w:t>
      </w:r>
    </w:p>
    <w:p>
      <w:pPr>
        <w:pStyle w:val="ConsPlusNormal"/>
        <w:numPr>
          <w:ilvl w:val="0"/>
          <w:numId w:val="0"/>
        </w:numPr>
        <w:ind w:firstLine="709" w:start="0" w:end="0"/>
        <w:jc w:val="both"/>
        <w:outlineLvl w:val="1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 xml:space="preserve">3.9. Реестр размещается в сети «Интернет» на официальном сайте муниципального образования Дудовский  сельсовет Казачинского района. </w:t>
      </w:r>
    </w:p>
    <w:p>
      <w:pPr>
        <w:pStyle w:val="ConsPlusNormal"/>
        <w:numPr>
          <w:ilvl w:val="0"/>
          <w:numId w:val="0"/>
        </w:numPr>
        <w:ind w:firstLine="709" w:start="0" w:end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Текст реестра муниципальных услуг размещается также в местах предоставления муниципальной услуги.</w:t>
      </w:r>
    </w:p>
    <w:p>
      <w:pPr>
        <w:pStyle w:val="Normal"/>
        <w:numPr>
          <w:ilvl w:val="0"/>
          <w:numId w:val="0"/>
        </w:numPr>
        <w:autoSpaceDE w:val="false"/>
        <w:ind w:hanging="0" w:start="3261" w:end="0"/>
        <w:jc w:val="end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Приложение № 1</w:t>
      </w:r>
    </w:p>
    <w:p>
      <w:pPr>
        <w:pStyle w:val="Normal"/>
        <w:numPr>
          <w:ilvl w:val="0"/>
          <w:numId w:val="0"/>
        </w:numPr>
        <w:autoSpaceDE w:val="false"/>
        <w:ind w:hanging="0" w:start="3261" w:end="0"/>
        <w:jc w:val="end"/>
        <w:outlineLvl w:val="1"/>
        <w:rPr>
          <w:iCs/>
          <w:sz w:val="28"/>
          <w:szCs w:val="28"/>
        </w:rPr>
      </w:pPr>
      <w:r>
        <w:rPr>
          <w:iCs/>
          <w:sz w:val="28"/>
          <w:szCs w:val="28"/>
        </w:rPr>
        <w:t>к Положению о реестре муниципальных услуг,</w:t>
      </w:r>
    </w:p>
    <w:p>
      <w:pPr>
        <w:pStyle w:val="Normal"/>
        <w:numPr>
          <w:ilvl w:val="0"/>
          <w:numId w:val="0"/>
        </w:numPr>
        <w:autoSpaceDE w:val="false"/>
        <w:ind w:hanging="0" w:start="3261" w:end="0"/>
        <w:jc w:val="end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>утвержденного постановлением</w:t>
      </w:r>
    </w:p>
    <w:p>
      <w:pPr>
        <w:pStyle w:val="Normal"/>
        <w:numPr>
          <w:ilvl w:val="0"/>
          <w:numId w:val="0"/>
        </w:numPr>
        <w:autoSpaceDE w:val="false"/>
        <w:ind w:hanging="0" w:start="3261" w:end="0"/>
        <w:jc w:val="end"/>
        <w:outlineLvl w:val="0"/>
        <w:rPr/>
      </w:pPr>
      <w:r>
        <w:rPr>
          <w:iCs/>
          <w:sz w:val="28"/>
          <w:szCs w:val="28"/>
        </w:rPr>
        <w:t>от « 4 » декабря 2024 № 39</w:t>
      </w:r>
    </w:p>
    <w:p>
      <w:pPr>
        <w:pStyle w:val="Normal"/>
        <w:numPr>
          <w:ilvl w:val="0"/>
          <w:numId w:val="0"/>
        </w:numPr>
        <w:autoSpaceDE w:val="false"/>
        <w:ind w:hanging="0" w:start="3261" w:end="0"/>
        <w:jc w:val="end"/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autoSpaceDE w:val="false"/>
        <w:ind w:hanging="0" w:start="3261" w:end="0"/>
        <w:jc w:val="end"/>
        <w:outlineLvl w:val="0"/>
        <w:rPr/>
      </w:pPr>
      <w:r>
        <w:rPr/>
      </w:r>
    </w:p>
    <w:p>
      <w:pPr>
        <w:pStyle w:val="Normal"/>
        <w:numPr>
          <w:ilvl w:val="0"/>
          <w:numId w:val="0"/>
        </w:numPr>
        <w:autoSpaceDE w:val="false"/>
        <w:ind w:hanging="0" w:start="0" w:end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РЕЕСТР МУНИЦИПАЛЬНЫХ УСЛУГ</w:t>
      </w:r>
    </w:p>
    <w:p>
      <w:pPr>
        <w:pStyle w:val="Normal"/>
        <w:numPr>
          <w:ilvl w:val="0"/>
          <w:numId w:val="0"/>
        </w:numPr>
        <w:autoSpaceDE w:val="false"/>
        <w:ind w:hanging="0" w:start="0" w:end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numPr>
          <w:ilvl w:val="0"/>
          <w:numId w:val="0"/>
        </w:numPr>
        <w:autoSpaceDE w:val="false"/>
        <w:ind w:firstLine="540" w:start="0" w:end="0"/>
        <w:jc w:val="both"/>
        <w:outlineLvl w:val="1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tbl>
      <w:tblPr>
        <w:tblW w:w="10140" w:type="dxa"/>
        <w:jc w:val="center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1526"/>
        <w:gridCol w:w="1532"/>
        <w:gridCol w:w="1472"/>
        <w:gridCol w:w="1495"/>
        <w:gridCol w:w="1380"/>
        <w:gridCol w:w="1365"/>
        <w:gridCol w:w="1370"/>
      </w:tblGrid>
      <w:tr>
        <w:trPr>
          <w:cantSplit w:val="true"/>
        </w:trPr>
        <w:tc>
          <w:tcPr>
            <w:tcW w:w="15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ind w:hanging="0" w:start="0" w:end="0"/>
              <w:jc w:val="center"/>
              <w:outlineLvl w:val="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Реестровый номер муниципальной услуги.</w:t>
            </w:r>
          </w:p>
        </w:tc>
        <w:tc>
          <w:tcPr>
            <w:tcW w:w="15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ind w:hanging="0" w:start="0" w:end="0"/>
              <w:jc w:val="center"/>
              <w:outlineLvl w:val="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Наименование муниципальной услуги.</w:t>
            </w:r>
          </w:p>
          <w:p>
            <w:pPr>
              <w:pStyle w:val="Normal"/>
              <w:numPr>
                <w:ilvl w:val="0"/>
                <w:numId w:val="0"/>
              </w:numPr>
              <w:autoSpaceDE w:val="false"/>
              <w:ind w:hanging="0" w:start="0" w:end="0"/>
              <w:jc w:val="center"/>
              <w:outlineLvl w:val="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</w:r>
          </w:p>
        </w:tc>
        <w:tc>
          <w:tcPr>
            <w:tcW w:w="14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ind w:hanging="0" w:start="0" w:end="0"/>
              <w:jc w:val="center"/>
              <w:outlineLvl w:val="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Предмет (содержание муниципальной услуги).</w:t>
            </w:r>
          </w:p>
        </w:tc>
        <w:tc>
          <w:tcPr>
            <w:tcW w:w="14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ind w:hanging="0" w:start="0" w:end="0"/>
              <w:jc w:val="center"/>
              <w:outlineLvl w:val="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Наименование органа местного самоуправления, муниципального учреждения предоставляющего муниципальную услугу.</w:t>
            </w:r>
          </w:p>
          <w:p>
            <w:pPr>
              <w:pStyle w:val="Normal"/>
              <w:numPr>
                <w:ilvl w:val="0"/>
                <w:numId w:val="0"/>
              </w:numPr>
              <w:autoSpaceDE w:val="false"/>
              <w:ind w:hanging="0" w:start="0" w:end="0"/>
              <w:jc w:val="center"/>
              <w:outlineLvl w:val="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</w:r>
          </w:p>
        </w:tc>
        <w:tc>
          <w:tcPr>
            <w:tcW w:w="13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ind w:hanging="0" w:start="0" w:end="0"/>
              <w:jc w:val="center"/>
              <w:outlineLvl w:val="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Наименование и реквизиты нормативного правового акта, устанавливающего полномочия и порядок по предоставлению муниципальной услуги </w:t>
            </w:r>
          </w:p>
        </w:tc>
        <w:tc>
          <w:tcPr>
            <w:tcW w:w="13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ind w:hanging="0" w:start="0" w:end="0"/>
              <w:jc w:val="center"/>
              <w:outlineLvl w:val="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Сведения о получателях муниципальной услуги.</w:t>
            </w:r>
          </w:p>
          <w:p>
            <w:pPr>
              <w:pStyle w:val="Normal"/>
              <w:numPr>
                <w:ilvl w:val="0"/>
                <w:numId w:val="0"/>
              </w:numPr>
              <w:autoSpaceDE w:val="false"/>
              <w:ind w:hanging="0" w:start="0" w:end="0"/>
              <w:jc w:val="center"/>
              <w:outlineLvl w:val="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</w:r>
          </w:p>
        </w:tc>
        <w:tc>
          <w:tcPr>
            <w:tcW w:w="13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ind w:hanging="0" w:start="0" w:end="0"/>
              <w:jc w:val="center"/>
              <w:outlineLvl w:val="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Наименование ответственного исполнителя.</w:t>
            </w:r>
          </w:p>
          <w:p>
            <w:pPr>
              <w:pStyle w:val="Normal"/>
              <w:numPr>
                <w:ilvl w:val="0"/>
                <w:numId w:val="0"/>
              </w:numPr>
              <w:autoSpaceDE w:val="false"/>
              <w:ind w:hanging="0" w:start="0" w:end="0"/>
              <w:jc w:val="center"/>
              <w:outlineLvl w:val="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</w:r>
          </w:p>
        </w:tc>
      </w:tr>
      <w:tr>
        <w:trPr>
          <w:cantSplit w:val="true"/>
        </w:trPr>
        <w:tc>
          <w:tcPr>
            <w:tcW w:w="15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ind w:hanging="0" w:start="0" w:end="0"/>
              <w:jc w:val="center"/>
              <w:outlineLvl w:val="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15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ind w:hanging="0" w:start="0" w:end="0"/>
              <w:jc w:val="center"/>
              <w:outlineLvl w:val="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14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ind w:hanging="0" w:start="0" w:end="0"/>
              <w:jc w:val="center"/>
              <w:outlineLvl w:val="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14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ind w:hanging="0" w:start="0" w:end="0"/>
              <w:jc w:val="center"/>
              <w:outlineLvl w:val="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ind w:hanging="0" w:start="0" w:end="0"/>
              <w:jc w:val="center"/>
              <w:outlineLvl w:val="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13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ind w:hanging="0" w:start="0" w:end="0"/>
              <w:jc w:val="center"/>
              <w:outlineLvl w:val="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13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ind w:hanging="0" w:start="0" w:end="0"/>
              <w:jc w:val="center"/>
              <w:outlineLvl w:val="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7</w:t>
            </w:r>
          </w:p>
        </w:tc>
      </w:tr>
      <w:tr>
        <w:trPr>
          <w:cantSplit w:val="true"/>
        </w:trPr>
        <w:tc>
          <w:tcPr>
            <w:tcW w:w="15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napToGrid w:val="false"/>
              <w:ind w:hanging="0" w:start="0" w:end="0"/>
              <w:jc w:val="both"/>
              <w:outlineLvl w:val="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</w:r>
          </w:p>
        </w:tc>
        <w:tc>
          <w:tcPr>
            <w:tcW w:w="153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napToGrid w:val="false"/>
              <w:ind w:hanging="0" w:start="0" w:end="0"/>
              <w:jc w:val="both"/>
              <w:outlineLvl w:val="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</w:r>
          </w:p>
        </w:tc>
        <w:tc>
          <w:tcPr>
            <w:tcW w:w="14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napToGrid w:val="false"/>
              <w:ind w:hanging="0" w:start="0" w:end="0"/>
              <w:jc w:val="both"/>
              <w:outlineLvl w:val="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</w:r>
          </w:p>
        </w:tc>
        <w:tc>
          <w:tcPr>
            <w:tcW w:w="149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napToGrid w:val="false"/>
              <w:ind w:hanging="0" w:start="0" w:end="0"/>
              <w:jc w:val="both"/>
              <w:outlineLvl w:val="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</w:r>
          </w:p>
        </w:tc>
        <w:tc>
          <w:tcPr>
            <w:tcW w:w="13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napToGrid w:val="false"/>
              <w:ind w:hanging="0" w:start="0" w:end="0"/>
              <w:jc w:val="both"/>
              <w:outlineLvl w:val="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</w:r>
          </w:p>
        </w:tc>
        <w:tc>
          <w:tcPr>
            <w:tcW w:w="136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napToGrid w:val="false"/>
              <w:ind w:hanging="0" w:start="0" w:end="0"/>
              <w:jc w:val="both"/>
              <w:outlineLvl w:val="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</w:r>
          </w:p>
        </w:tc>
        <w:tc>
          <w:tcPr>
            <w:tcW w:w="137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numPr>
                <w:ilvl w:val="0"/>
                <w:numId w:val="0"/>
              </w:numPr>
              <w:autoSpaceDE w:val="false"/>
              <w:snapToGrid w:val="false"/>
              <w:ind w:hanging="0" w:start="0" w:end="0"/>
              <w:jc w:val="both"/>
              <w:outlineLvl w:val="1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</w:r>
          </w:p>
        </w:tc>
      </w:tr>
    </w:tbl>
    <w:p>
      <w:pPr>
        <w:pStyle w:val="Normal"/>
        <w:numPr>
          <w:ilvl w:val="0"/>
          <w:numId w:val="0"/>
        </w:numPr>
        <w:autoSpaceDE w:val="false"/>
        <w:ind w:firstLine="540" w:start="0" w:end="0"/>
        <w:jc w:val="both"/>
        <w:outlineLvl w:val="1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Calibri"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Arial">
    <w:charset w:val="cc" w:characterSet="windows-1251"/>
    <w:family w:val="swiss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WW8Num1z0">
    <w:name w:val="WW8Num1z0"/>
    <w:qFormat/>
    <w:rPr/>
  </w:style>
  <w:style w:type="character" w:styleId="Hyperlink">
    <w:name w:val="Hyperlink"/>
    <w:rPr>
      <w:color w:val="0000FF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BodyTextIndent3">
    <w:name w:val="Body Text Indent 3"/>
    <w:basedOn w:val="Normal"/>
    <w:qFormat/>
    <w:pPr>
      <w:spacing w:lineRule="auto" w:line="276" w:before="0" w:after="120"/>
      <w:ind w:hanging="0" w:start="283"/>
      <w:jc w:val="start"/>
    </w:pPr>
    <w:rPr>
      <w:rFonts w:ascii="Calibri" w:hAnsi="Calibri" w:eastAsia="Calibri"/>
      <w:color w:val="auto"/>
      <w:sz w:val="16"/>
      <w:szCs w:val="16"/>
      <w:lang w:eastAsia="en-US"/>
    </w:rPr>
  </w:style>
  <w:style w:type="paragraph" w:styleId="ConsPlusTitle">
    <w:name w:val="ConsPlusTitle"/>
    <w:qFormat/>
    <w:pPr>
      <w:widowControl/>
      <w:suppressAutoHyphens w:val="true"/>
      <w:autoSpaceDE w:val="false"/>
      <w:bidi w:val="0"/>
      <w:spacing w:before="0" w:after="0"/>
      <w:jc w:val="start"/>
    </w:pPr>
    <w:rPr>
      <w:rFonts w:ascii="Times New Roman" w:hAnsi="Times New Roman" w:eastAsia="Times New Roman" w:cs="Times New Roman"/>
      <w:b/>
      <w:bCs/>
      <w:color w:val="auto"/>
      <w:kern w:val="2"/>
      <w:sz w:val="28"/>
      <w:szCs w:val="28"/>
      <w:lang w:val="ru-RU" w:eastAsia="zh-CN" w:bidi="ar-SA"/>
    </w:rPr>
  </w:style>
  <w:style w:type="paragraph" w:styleId="ConsPlusNormal">
    <w:name w:val="ConsPlusNormal"/>
    <w:qFormat/>
    <w:pPr>
      <w:widowControl/>
      <w:suppressAutoHyphens w:val="true"/>
      <w:autoSpaceDE w:val="false"/>
      <w:bidi w:val="0"/>
      <w:spacing w:before="0" w:after="0"/>
      <w:ind w:firstLine="720" w:start="0" w:end="0"/>
      <w:jc w:val="start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main?base=RLAW251;n=1610815;fld=134;dst=100070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LibreOffice/7.6.4.1$Windows_X86_64 LibreOffice_project/e19e193f88cd6c0525a17fb7a176ed8e6a3e2aa1</Application>
  <AppVersion>15.0000</AppVersion>
  <Pages>4</Pages>
  <Words>746</Words>
  <Characters>5660</Characters>
  <CharactersWithSpaces>6480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2024-12-02T14:56:45Z</dcterms:created>
  <dc:creator/>
  <dc:description/>
  <dc:language>ru-RU</dc:language>
  <cp:lastModifiedBy/>
  <cp:lastPrinted>2025-01-09T08:39:23Z</cp:lastPrinted>
  <dcterms:modified xsi:type="dcterms:W3CDTF">2025-01-09T15:37:19Z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