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E579C" w14:textId="77777777" w:rsidR="00FC38DE" w:rsidRDefault="00FC38DE" w:rsidP="00FC38DE">
      <w:pPr>
        <w:suppressAutoHyphens/>
        <w:spacing w:after="0" w:line="276" w:lineRule="auto"/>
        <w:jc w:val="center"/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</w:pPr>
      <w:bookmarkStart w:id="0" w:name="_Hlk134631503"/>
      <w:bookmarkEnd w:id="0"/>
      <w:r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>Дудовский вестник</w:t>
      </w:r>
    </w:p>
    <w:p w14:paraId="2023CD45" w14:textId="77777777" w:rsidR="00FC38DE" w:rsidRDefault="00FC38DE" w:rsidP="00FC38DE">
      <w:pPr>
        <w:suppressAutoHyphens/>
        <w:spacing w:after="0" w:line="276" w:lineRule="auto"/>
        <w:jc w:val="center"/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</w:pPr>
      <w:r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>Печатный орган</w:t>
      </w:r>
    </w:p>
    <w:p w14:paraId="1886A27E" w14:textId="77777777" w:rsidR="00FC38DE" w:rsidRDefault="00FC38DE" w:rsidP="00FC38DE">
      <w:pPr>
        <w:suppressAutoHyphens/>
        <w:spacing w:after="0" w:line="276" w:lineRule="auto"/>
        <w:jc w:val="center"/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</w:pPr>
      <w:r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>Дудовского сельсовета</w:t>
      </w:r>
      <w:bookmarkStart w:id="1" w:name="_GoBack"/>
      <w:bookmarkEnd w:id="1"/>
    </w:p>
    <w:p w14:paraId="3CFF4D12" w14:textId="589BDAF4" w:rsidR="00FC38DE" w:rsidRDefault="00FC38DE" w:rsidP="00FC38DE">
      <w:pPr>
        <w:jc w:val="center"/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</w:pPr>
      <w:r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>№ 1</w:t>
      </w:r>
      <w:r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>5</w:t>
      </w:r>
      <w:r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 xml:space="preserve"> от </w:t>
      </w:r>
      <w:r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>27</w:t>
      </w:r>
      <w:r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>.05.2025</w:t>
      </w:r>
    </w:p>
    <w:p w14:paraId="6E2B9E93" w14:textId="1A6F68BD" w:rsidR="00FC38DE" w:rsidRDefault="00FC38DE" w:rsidP="00FC38DE">
      <w:pPr>
        <w:jc w:val="center"/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</w:pPr>
    </w:p>
    <w:p w14:paraId="30006FF9" w14:textId="77777777" w:rsidR="00FC38DE" w:rsidRPr="00FC38DE" w:rsidRDefault="00FC38DE" w:rsidP="00FC3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3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Действия работодателя при признании работника банкротом.</w:t>
      </w:r>
    </w:p>
    <w:p w14:paraId="1BD45E81" w14:textId="77777777" w:rsidR="00FC38DE" w:rsidRPr="00FC38DE" w:rsidRDefault="00FC38DE" w:rsidP="00FC3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D3A336F" w14:textId="77777777" w:rsidR="00FC38DE" w:rsidRPr="00FC38DE" w:rsidRDefault="00FC38DE" w:rsidP="00FC38DE">
      <w:pPr>
        <w:spacing w:after="0" w:line="240" w:lineRule="auto"/>
        <w:ind w:firstLine="708"/>
        <w:jc w:val="both"/>
        <w:rPr>
          <w:rFonts w:ascii="Times New Roman" w:eastAsia="Roboto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C38DE">
        <w:rPr>
          <w:rFonts w:ascii="Times New Roman" w:eastAsia="Roboto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Особенности и условия признания физического лица банкротом регулируются Федеральным законом № 127-ФЗ «О несостоятельности (банкротстве)».</w:t>
      </w:r>
    </w:p>
    <w:p w14:paraId="7CD4087B" w14:textId="77777777" w:rsidR="00FC38DE" w:rsidRPr="00FC38DE" w:rsidRDefault="00FC38DE" w:rsidP="00FC38DE">
      <w:pPr>
        <w:spacing w:after="0" w:line="240" w:lineRule="auto"/>
        <w:ind w:firstLine="708"/>
        <w:jc w:val="both"/>
        <w:rPr>
          <w:rFonts w:ascii="Times New Roman" w:eastAsia="Roboto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C38DE">
        <w:rPr>
          <w:rFonts w:ascii="Times New Roman" w:eastAsia="Roboto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случае если работника признали банкротом, все права на имущество из конкурсной массы от его имени реализует финансовый управляющий, включая и право на распоряжение денежными средствами. Сам работник по общему правилу не имеет права пользоваться даже собственными банковскими картами. </w:t>
      </w:r>
      <w:r w:rsidRPr="00FC38DE">
        <w:rPr>
          <w:rFonts w:ascii="Times New Roman" w:eastAsia="Roboto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  <w:t>Уведомляет работодателя о введении реструктуризации долгов или о признании банкротом финансовый управляющий работника в течение 5 рабочих дней. Работодатель обязан отвечать на обращения финансового управляющего в течение 7 дней.</w:t>
      </w:r>
    </w:p>
    <w:p w14:paraId="6D564ABF" w14:textId="77777777" w:rsidR="00FC38DE" w:rsidRPr="00FC38DE" w:rsidRDefault="00FC38DE" w:rsidP="00FC38DE">
      <w:pPr>
        <w:spacing w:after="0" w:line="240" w:lineRule="auto"/>
        <w:ind w:firstLine="708"/>
        <w:jc w:val="both"/>
        <w:rPr>
          <w:rFonts w:ascii="Times New Roman" w:eastAsia="Roboto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C38DE">
        <w:rPr>
          <w:rFonts w:ascii="Times New Roman" w:eastAsia="Roboto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Заработную плату при банкротстве работодатель обязан перечислять не сотруднику, а его финансовому управляющему. На специальный банковский счёт. </w:t>
      </w:r>
    </w:p>
    <w:p w14:paraId="227E692A" w14:textId="77777777" w:rsidR="00FC38DE" w:rsidRPr="00FC38DE" w:rsidRDefault="00FC38DE" w:rsidP="00FC38DE">
      <w:pPr>
        <w:spacing w:after="0" w:line="240" w:lineRule="auto"/>
        <w:ind w:firstLine="708"/>
        <w:jc w:val="both"/>
        <w:rPr>
          <w:rFonts w:ascii="Times New Roman" w:eastAsia="Roboto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C38DE">
        <w:rPr>
          <w:rFonts w:ascii="Times New Roman" w:eastAsia="Roboto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 вся заработная плата входит в конкурсную массу.  Нельзя обратить взыскание на денежные средстве не ниже величины прожиточного минимума (должника и его иждивенцев).</w:t>
      </w:r>
    </w:p>
    <w:p w14:paraId="669539C3" w14:textId="77777777" w:rsidR="00FC38DE" w:rsidRPr="00FC38DE" w:rsidRDefault="00FC38DE" w:rsidP="00FC38DE">
      <w:pPr>
        <w:spacing w:after="0" w:line="240" w:lineRule="auto"/>
        <w:ind w:firstLine="708"/>
        <w:jc w:val="both"/>
        <w:rPr>
          <w:rFonts w:ascii="Times New Roman" w:eastAsia="Roboto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C38DE">
        <w:rPr>
          <w:rFonts w:ascii="Times New Roman" w:eastAsia="Roboto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Выплачивать зарплату работнику, минуя финансового управляющего, в том числе в наличной форме, работодателю запрещено.</w:t>
      </w:r>
    </w:p>
    <w:p w14:paraId="05D5CEF3" w14:textId="77777777" w:rsidR="00FC38DE" w:rsidRPr="00FC38DE" w:rsidRDefault="00FC38DE" w:rsidP="00FC38DE">
      <w:pPr>
        <w:spacing w:after="0" w:line="240" w:lineRule="auto"/>
        <w:ind w:firstLine="708"/>
        <w:jc w:val="both"/>
        <w:rPr>
          <w:rFonts w:ascii="Times New Roman" w:eastAsia="Roboto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C38DE">
        <w:rPr>
          <w:rFonts w:ascii="Times New Roman" w:eastAsia="Roboto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Сотрудника не могут уволить по причине признания его банкротом. Но есть и исключение, когда речь идет о руководителе организации, так как по общему правилу он в течение трех лет не может занимать данную должность после того, как завершится процедура реализации имущества или прекратится производство по делу о банкротстве.</w:t>
      </w:r>
    </w:p>
    <w:p w14:paraId="76710356" w14:textId="77777777" w:rsidR="00FC38DE" w:rsidRPr="00FC38DE" w:rsidRDefault="00FC38DE" w:rsidP="00FC38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899E9E2" w14:textId="77777777" w:rsidR="00FC38DE" w:rsidRPr="00FC38DE" w:rsidRDefault="00FC38DE" w:rsidP="00FC3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AE75D0" w14:textId="77777777" w:rsidR="00FC38DE" w:rsidRPr="00FC38DE" w:rsidRDefault="00FC38DE" w:rsidP="00FC38D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</w:rPr>
      </w:pPr>
      <w:r w:rsidRPr="00FC38DE">
        <w:rPr>
          <w:rFonts w:ascii="Times New Roman" w:eastAsia="Calibri" w:hAnsi="Times New Roman" w:cs="Times New Roman"/>
          <w:sz w:val="28"/>
        </w:rPr>
        <w:t>Прокурор района</w:t>
      </w:r>
    </w:p>
    <w:p w14:paraId="06EAB04A" w14:textId="77777777" w:rsidR="00FC38DE" w:rsidRPr="00FC38DE" w:rsidRDefault="00FC38DE" w:rsidP="00FC38D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</w:rPr>
      </w:pPr>
    </w:p>
    <w:p w14:paraId="7479C6F2" w14:textId="78C850EA" w:rsidR="00FC38DE" w:rsidRPr="00FC38DE" w:rsidRDefault="00FC38DE" w:rsidP="00FC38D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</w:rPr>
      </w:pPr>
      <w:r w:rsidRPr="00FC38DE">
        <w:rPr>
          <w:rFonts w:ascii="Times New Roman" w:eastAsia="Calibri" w:hAnsi="Times New Roman" w:cs="Times New Roman"/>
          <w:sz w:val="28"/>
        </w:rPr>
        <w:t>советник юстиции</w:t>
      </w:r>
      <w:r w:rsidRPr="00FC38DE">
        <w:rPr>
          <w:rFonts w:ascii="Times New Roman" w:eastAsia="Calibri" w:hAnsi="Times New Roman" w:cs="Times New Roman"/>
          <w:sz w:val="28"/>
        </w:rPr>
        <w:tab/>
      </w:r>
      <w:r w:rsidRPr="00FC38DE">
        <w:rPr>
          <w:rFonts w:ascii="Times New Roman" w:eastAsia="Calibri" w:hAnsi="Times New Roman" w:cs="Times New Roman"/>
          <w:sz w:val="28"/>
        </w:rPr>
        <w:tab/>
      </w:r>
      <w:r w:rsidRPr="00FC38DE">
        <w:rPr>
          <w:rFonts w:ascii="Times New Roman" w:eastAsia="Calibri" w:hAnsi="Times New Roman" w:cs="Times New Roman"/>
          <w:sz w:val="28"/>
        </w:rPr>
        <w:tab/>
      </w:r>
      <w:r w:rsidRPr="00FC38DE"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 xml:space="preserve">           </w:t>
      </w:r>
      <w:r w:rsidRPr="00FC38DE">
        <w:rPr>
          <w:rFonts w:ascii="Times New Roman" w:eastAsia="Calibri" w:hAnsi="Times New Roman" w:cs="Times New Roman"/>
          <w:sz w:val="28"/>
        </w:rPr>
        <w:tab/>
        <w:t>Е.В. Прокопенко</w:t>
      </w:r>
    </w:p>
    <w:p w14:paraId="3F11CD89" w14:textId="77777777" w:rsidR="00FC38DE" w:rsidRPr="00FC38DE" w:rsidRDefault="00FC38DE" w:rsidP="00FC38DE">
      <w:pPr>
        <w:jc w:val="center"/>
      </w:pPr>
    </w:p>
    <w:sectPr w:rsidR="00FC38DE" w:rsidRPr="00FC3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boto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2B"/>
    <w:rsid w:val="00A82A13"/>
    <w:rsid w:val="00B4322B"/>
    <w:rsid w:val="00FC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88AFD"/>
  <w15:chartTrackingRefBased/>
  <w15:docId w15:val="{0DCE39C6-B83F-42F8-95C5-2D1CDDCA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3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3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Ридель</dc:creator>
  <cp:keywords/>
  <dc:description/>
  <cp:lastModifiedBy>Анжела Ридель</cp:lastModifiedBy>
  <cp:revision>2</cp:revision>
  <dcterms:created xsi:type="dcterms:W3CDTF">2025-06-03T04:05:00Z</dcterms:created>
  <dcterms:modified xsi:type="dcterms:W3CDTF">2025-06-03T04:13:00Z</dcterms:modified>
</cp:coreProperties>
</file>