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1 от 13.01.2025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eastAsia="Calibri" w:ascii="Times New Roman" w:hAnsi="Times New Roman"/>
          <w:sz w:val="28"/>
          <w:szCs w:val="28"/>
          <w:lang w:bidi="ru-RU"/>
        </w:rPr>
        <w:t xml:space="preserve">В Казачинском районном суде в декабре 2024 года рассмотрено уголовное дело в отношении гр. Н., обвиняемой в совершении 4 преступлений, предусмотренных ч. 4 ст. 159 УК РФ, связанных с хищением наличных денежных средств у граждан пожилого возраста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организованной преступной группой путем обмана на сумму более 1 млн. рублей.</w:t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 ходе предварительного следствия установлено, что обвиняемая Н. в апреле 2024 года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действуя в составе организованной преступной группы, выполняя отведенную ей в совершении преступления роль курьера, прибыла в Казачинский район. Действуя умышленно, осознавая общественно-опасный характер своих преступных действий, получала от пенсионеров наличные денежные средства якобы за помощь в решении возникших проблем у родственников потерпевших, которые в последующем переводила неустановленным лицам, курирующим деятельность последней, на банковские счета, а часть денежных средств в размере 5 % от общей похищенной суммы оставляла себе в качестве заработной платы.</w:t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Ущерб в полном объеме потерпевшим не возмещен.</w:t>
      </w:r>
    </w:p>
    <w:p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Подсудимая полностью признала свою вину, раскаялась в содеянном.</w:t>
      </w:r>
    </w:p>
    <w:p>
      <w:pPr>
        <w:pStyle w:val="Normal"/>
        <w:bidi w:val="0"/>
        <w:ind w:firstLine="708" w:start="3"/>
        <w:jc w:val="start"/>
        <w:rPr>
          <w:sz w:val="28"/>
          <w:szCs w:val="28"/>
        </w:rPr>
      </w:pPr>
      <w:r>
        <w:rPr>
          <w:sz w:val="28"/>
          <w:szCs w:val="28"/>
        </w:rPr>
        <w:t>С учетом тяжести и обстоятельств совершенных преступлений, судом назначено подсудимой Н. наказание в виде</w:t>
      </w:r>
      <w:bookmarkStart w:id="0" w:name="_GoBack"/>
      <w:bookmarkEnd w:id="0"/>
      <w:r>
        <w:rPr>
          <w:sz w:val="28"/>
          <w:szCs w:val="28"/>
        </w:rPr>
        <w:t xml:space="preserve"> 3 лет 6 месяцев лишения свободы. </w:t>
      </w:r>
    </w:p>
    <w:p>
      <w:pPr>
        <w:pStyle w:val="Normal"/>
        <w:bidi w:val="0"/>
        <w:ind w:firstLine="708" w:start="3"/>
        <w:jc w:val="star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Times New Roman">
    <w:charset w:val="0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LibreOffice/7.6.4.1$Windows_X86_64 LibreOffice_project/e19e193f88cd6c0525a17fb7a176ed8e6a3e2aa1</Application>
  <AppVersion>15.0000</AppVersion>
  <Pages>1</Pages>
  <Words>177</Words>
  <Characters>1130</Characters>
  <CharactersWithSpaces>1300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2025-01-13T10:48:27Z</dcterms:created>
  <dc:creator/>
  <dc:description/>
  <dc:language>ru-RU</dc:language>
  <cp:lastModifiedBy/>
  <cp:lastPrinted>2025-01-13T10:50:51Z</cp:lastPrinted>
  <dcterms:modified xsi:type="dcterms:W3CDTF">2025-01-13T11:00:22Z</dcterms:modified>
  <cp:revision>1</cp:revision>
  <dc:subject/>
  <dc:title/>
</cp:coreProperties>
</file>