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86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РОССИЙСКАЯ ФЕДЕРАЦИЯ</w:t>
      </w:r>
    </w:p>
    <w:p>
      <w:pPr>
        <w:pStyle w:val="Normal"/>
        <w:spacing w:before="0" w:after="86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КРАСНОЯРСКИЙ КРАЙ</w:t>
      </w:r>
    </w:p>
    <w:p>
      <w:pPr>
        <w:pStyle w:val="Normal"/>
        <w:spacing w:before="0" w:after="86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КАЗАЧИНСКИЙ</w:t>
      </w:r>
      <w:r>
        <w:rPr>
          <w:rFonts w:cs="Times New Roman" w:ascii="Times New Roman" w:hAnsi="Times New Roman"/>
          <w:b/>
          <w:sz w:val="24"/>
          <w:szCs w:val="24"/>
        </w:rPr>
        <w:t xml:space="preserve"> РАЙОН</w:t>
      </w:r>
    </w:p>
    <w:p>
      <w:pPr>
        <w:pStyle w:val="Normal"/>
        <w:spacing w:before="0" w:after="86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АДМИНИСТРАЦИЯ ДУДОВСКОГО  СЕЛЬСОВЕТА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ПОСТАНОВЛЕНИЕ</w:t>
      </w:r>
    </w:p>
    <w:p>
      <w:pPr>
        <w:pStyle w:val="Normal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06.11.2024 г                                      </w:t>
      </w:r>
      <w:r>
        <w:rPr>
          <w:rFonts w:cs="Times New Roman" w:ascii="Times New Roman" w:hAnsi="Times New Roman"/>
          <w:sz w:val="28"/>
          <w:szCs w:val="28"/>
        </w:rPr>
        <w:t>с.Дудовка                                                 № 36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 утверждении перечня муниципальных программ Дудовского сельсовета на 2025- год и плановый период 2026-2027 годов</w:t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целях обеспечения мониторинга и анализа реализации муниципальных программ, в соответствии со ст. 179 Бюджетного кодекса Российской Федерации, постановлением администрации Дудовского сельсовета от </w:t>
      </w:r>
      <w:r>
        <w:rPr>
          <w:rFonts w:ascii="Times New Roman" w:hAnsi="Times New Roman"/>
          <w:sz w:val="28"/>
          <w:szCs w:val="28"/>
        </w:rPr>
        <w:t xml:space="preserve">29.12.2017  № 112 </w:t>
      </w:r>
      <w:r>
        <w:rPr>
          <w:rFonts w:cs="Times New Roman" w:ascii="Times New Roman" w:hAnsi="Times New Roman"/>
          <w:sz w:val="28"/>
          <w:szCs w:val="28"/>
        </w:rPr>
        <w:t>«Об утверждении    муниципальной программы «Создание безопасных и комфортных условий для проживания на территории Дудовского сельсовета»,  руководствуясь ст. 18 Устава Дудовского сельсовета:</w:t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Утвердить Перечень муниципальных программ Дудовского сельсовета на 2025 год и плановый период 2026-2027 годов, согласно приложению.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Признать утратившим силу Постановление  администрации Дудовского сельсовета от 03.11.2023г  № 31 «Об утверждении перечня муниципальных программ Дудовского сельсовета на 2024- год и плановый период 2025-2026 годов»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Normal"/>
        <w:numPr>
          <w:ilvl w:val="0"/>
          <w:numId w:val="1"/>
        </w:numPr>
        <w:shd w:fill="FFFFFF" w:val="clear"/>
        <w:tabs>
          <w:tab w:val="clear" w:pos="708"/>
          <w:tab w:val="left" w:pos="709" w:leader="none"/>
        </w:tabs>
        <w:ind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Настоящее Постановление вступает в силу в день, следующий за днем его официального опубликования в газете «Дудовский вестник», подлежит размещению на официальном сайте администрации Дудовского сельсовета </w:t>
      </w:r>
      <w:r>
        <w:fldChar w:fldCharType="begin"/>
      </w:r>
      <w:r>
        <w:rPr>
          <w:rStyle w:val="Hyperlink"/>
          <w:sz w:val="28"/>
          <w:szCs w:val="28"/>
          <w:rFonts w:cs="Times New Roman" w:ascii="Times New Roman" w:hAnsi="Times New Roman"/>
        </w:rPr>
        <w:instrText xml:space="preserve"> HYPERLINK "https://dudovskij-r04.gosweb.gosuslugi.ru/ofitsialno/statistika/otkrytye-dannye/" \l "_blank"</w:instrText>
      </w:r>
      <w:r>
        <w:rPr>
          <w:rStyle w:val="Hyperlink"/>
          <w:sz w:val="28"/>
          <w:szCs w:val="28"/>
          <w:rFonts w:cs="Times New Roman" w:ascii="Times New Roman" w:hAnsi="Times New Roman"/>
        </w:rPr>
        <w:fldChar w:fldCharType="separate"/>
      </w:r>
      <w:r>
        <w:rPr>
          <w:rStyle w:val="Hyperlink"/>
          <w:rFonts w:cs="Times New Roman" w:ascii="Times New Roman" w:hAnsi="Times New Roman"/>
          <w:sz w:val="28"/>
          <w:szCs w:val="28"/>
        </w:rPr>
        <w:t>https://dudovskij-r04.gosweb.gosuslugi.ru/</w:t>
      </w:r>
      <w:r>
        <w:rPr>
          <w:rStyle w:val="Hyperlink"/>
          <w:sz w:val="28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Дудовского сельсовета                                    Е.Э.Шульц</w:t>
      </w:r>
    </w:p>
    <w:p>
      <w:pPr>
        <w:pStyle w:val="Normal"/>
        <w:spacing w:lineRule="auto" w:line="240"/>
        <w:jc w:val="right"/>
        <w:rPr/>
      </w:pPr>
      <w:r>
        <w:rPr/>
        <w:t>Приложение к Проекту постановления</w:t>
      </w:r>
    </w:p>
    <w:p>
      <w:pPr>
        <w:pStyle w:val="Normal"/>
        <w:spacing w:lineRule="auto" w:line="240"/>
        <w:jc w:val="right"/>
        <w:rPr/>
      </w:pPr>
      <w:r>
        <w:rPr/>
        <w:t>Дудовского сельсовета</w:t>
      </w:r>
    </w:p>
    <w:p>
      <w:pPr>
        <w:pStyle w:val="NoSpacing"/>
        <w:spacing w:lineRule="auto" w:line="240"/>
        <w:jc w:val="right"/>
        <w:rPr/>
      </w:pPr>
      <w:r>
        <w:rPr/>
        <w:t>от 06.11.2024 № 36</w:t>
      </w:r>
      <w:bookmarkStart w:id="0" w:name="_GoBack"/>
      <w:bookmarkEnd w:id="0"/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Перечень 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Подпрограмм муниципальной программы  Дудовского сельсовета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 2025 год и плановый период 2026-2027 годов</w:t>
      </w:r>
    </w:p>
    <w:tbl>
      <w:tblPr>
        <w:tblStyle w:val="1"/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17"/>
        <w:gridCol w:w="1921"/>
        <w:gridCol w:w="1860"/>
        <w:gridCol w:w="1848"/>
        <w:gridCol w:w="3025"/>
      </w:tblGrid>
      <w:tr>
        <w:trPr/>
        <w:tc>
          <w:tcPr>
            <w:tcW w:w="9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строки</w:t>
            </w:r>
          </w:p>
        </w:tc>
        <w:tc>
          <w:tcPr>
            <w:tcW w:w="19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Наименование муниципальной программы Дудовского сельсовета</w:t>
            </w:r>
          </w:p>
        </w:tc>
        <w:tc>
          <w:tcPr>
            <w:tcW w:w="18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Ответственный исполнитель муниципальной программы Дудовского сельсовета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Соисполнители муниципальной программы Дудовского сельсовета</w:t>
            </w:r>
          </w:p>
        </w:tc>
        <w:tc>
          <w:tcPr>
            <w:tcW w:w="30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Подпрограммы и отдельные мероприятия муниципальной программы</w:t>
            </w:r>
          </w:p>
        </w:tc>
      </w:tr>
      <w:tr>
        <w:trPr/>
        <w:tc>
          <w:tcPr>
            <w:tcW w:w="9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Создание безопасных и комфортных условий для проживания на территории Дудовского сельсовета</w:t>
            </w:r>
          </w:p>
        </w:tc>
        <w:tc>
          <w:tcPr>
            <w:tcW w:w="18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Дудовского сельсовета</w:t>
            </w:r>
          </w:p>
        </w:tc>
        <w:tc>
          <w:tcPr>
            <w:tcW w:w="18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Отсутствуют </w:t>
            </w:r>
          </w:p>
        </w:tc>
        <w:tc>
          <w:tcPr>
            <w:tcW w:w="30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Основные направления программы: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Благоустройство территории Дудовского сельсовета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Содержание автомобильных дорог общего пользования Дудовского сельсовета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Обеспечение безопасности жителей Дудовского сельсовета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Прочие мероприятия Дудовского сельсовета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" w:asciiTheme="minorHAnsi" w:cstheme="minorBidi" w:hAnsi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1030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FF"/>
      <w:u w:val="single"/>
    </w:rPr>
  </w:style>
  <w:style w:type="character" w:styleId="Style14">
    <w:name w:val="Основной шрифт абзаца"/>
    <w:qFormat/>
    <w:rPr/>
  </w:style>
  <w:style w:type="character" w:styleId="FollowedHyperlink">
    <w:name w:val="FollowedHyperlink"/>
    <w:basedOn w:val="Style14"/>
    <w:rPr>
      <w:color w:val="8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d2a75"/>
    <w:pPr>
      <w:spacing w:before="0" w:after="200"/>
      <w:ind w:left="720"/>
      <w:contextualSpacing/>
    </w:pPr>
    <w:rPr/>
  </w:style>
  <w:style w:type="paragraph" w:styleId="NoSpacing">
    <w:name w:val="No Spacing"/>
    <w:uiPriority w:val="1"/>
    <w:qFormat/>
    <w:rsid w:val="000a38ba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93a5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643f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78637-E6E6-49ED-BDC1-6420A34D0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Application>LibreOffice/7.6.4.1$Windows_X86_64 LibreOffice_project/e19e193f88cd6c0525a17fb7a176ed8e6a3e2aa1</Application>
  <AppVersion>15.0000</AppVersion>
  <Pages>2</Pages>
  <Words>252</Words>
  <Characters>1973</Characters>
  <CharactersWithSpaces>2406</CharactersWithSpaces>
  <Paragraphs>33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2022-08-12T01:55:00Z</dcterms:created>
  <dc:creator>User</dc:creator>
  <dc:description/>
  <dc:language>ru-RU</dc:language>
  <cp:lastModifiedBy/>
  <cp:lastPrinted>2024-11-28T13:20:00Z</cp:lastPrinted>
  <dcterms:modified xsi:type="dcterms:W3CDTF">2024-11-28T13:20:47Z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