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63" w:rsidRPr="004C0F04" w:rsidRDefault="00533063" w:rsidP="00533063">
      <w:pPr>
        <w:autoSpaceDE w:val="0"/>
        <w:autoSpaceDN w:val="0"/>
        <w:adjustRightInd w:val="0"/>
        <w:ind w:left="4678"/>
        <w:outlineLvl w:val="1"/>
        <w:rPr>
          <w:rFonts w:eastAsia="Calibri"/>
          <w:lang w:eastAsia="en-US"/>
        </w:rPr>
      </w:pPr>
      <w:r w:rsidRPr="004C0F04">
        <w:rPr>
          <w:rFonts w:eastAsia="Calibri"/>
          <w:lang w:eastAsia="en-US"/>
        </w:rPr>
        <w:t xml:space="preserve">Приложение № </w:t>
      </w:r>
      <w:r w:rsidR="004D350D">
        <w:rPr>
          <w:rFonts w:eastAsia="Calibri"/>
          <w:lang w:eastAsia="en-US"/>
        </w:rPr>
        <w:t>8</w:t>
      </w:r>
    </w:p>
    <w:p w:rsidR="00533063" w:rsidRPr="004C0F04" w:rsidRDefault="00533063" w:rsidP="00533063">
      <w:pPr>
        <w:autoSpaceDE w:val="0"/>
        <w:autoSpaceDN w:val="0"/>
        <w:adjustRightInd w:val="0"/>
        <w:ind w:left="4678"/>
        <w:outlineLvl w:val="1"/>
        <w:rPr>
          <w:rFonts w:eastAsia="Calibri"/>
          <w:lang w:eastAsia="en-US"/>
        </w:rPr>
      </w:pPr>
      <w:r w:rsidRPr="004C0F04">
        <w:rPr>
          <w:rFonts w:eastAsia="Calibri"/>
          <w:lang w:eastAsia="en-US"/>
        </w:rPr>
        <w:t xml:space="preserve">к Порядку учета </w:t>
      </w:r>
      <w:proofErr w:type="gramStart"/>
      <w:r w:rsidRPr="004C0F04">
        <w:rPr>
          <w:rFonts w:eastAsia="Calibri"/>
          <w:lang w:eastAsia="en-US"/>
        </w:rPr>
        <w:t>бюджетных</w:t>
      </w:r>
      <w:proofErr w:type="gramEnd"/>
      <w:r w:rsidRPr="004C0F04">
        <w:rPr>
          <w:rFonts w:eastAsia="Calibri"/>
          <w:lang w:eastAsia="en-US"/>
        </w:rPr>
        <w:t xml:space="preserve"> и</w:t>
      </w:r>
    </w:p>
    <w:p w:rsidR="004C0F04" w:rsidRPr="004C0F04" w:rsidRDefault="00533063" w:rsidP="00533063">
      <w:pPr>
        <w:ind w:left="4678"/>
        <w:rPr>
          <w:color w:val="000000"/>
        </w:rPr>
      </w:pPr>
      <w:r w:rsidRPr="004C0F04">
        <w:rPr>
          <w:rFonts w:eastAsia="Calibri"/>
          <w:lang w:eastAsia="en-US"/>
        </w:rPr>
        <w:t xml:space="preserve">денежных обязательств получателей средств </w:t>
      </w:r>
      <w:r>
        <w:rPr>
          <w:rFonts w:eastAsia="Calibri"/>
          <w:lang w:eastAsia="en-US"/>
        </w:rPr>
        <w:t xml:space="preserve">местного </w:t>
      </w:r>
      <w:r w:rsidRPr="004C0F04">
        <w:rPr>
          <w:rFonts w:eastAsia="Calibri"/>
          <w:lang w:eastAsia="en-US"/>
        </w:rPr>
        <w:t>бюджета</w:t>
      </w:r>
    </w:p>
    <w:p w:rsidR="004C0F04" w:rsidRPr="004C0F04" w:rsidRDefault="004C0F04" w:rsidP="004C0F04">
      <w:pPr>
        <w:jc w:val="both"/>
        <w:rPr>
          <w:color w:val="000000"/>
        </w:rPr>
      </w:pPr>
    </w:p>
    <w:p w:rsidR="004C0F04" w:rsidRPr="004C0F04" w:rsidRDefault="004C0F04" w:rsidP="004C0F04">
      <w:pPr>
        <w:jc w:val="center"/>
        <w:rPr>
          <w:color w:val="000000"/>
        </w:rPr>
      </w:pPr>
      <w:bookmarkStart w:id="0" w:name="P994"/>
      <w:bookmarkEnd w:id="0"/>
      <w:r w:rsidRPr="004C0F04">
        <w:rPr>
          <w:color w:val="000000"/>
        </w:rPr>
        <w:t xml:space="preserve">Реквизиты отчета </w:t>
      </w:r>
    </w:p>
    <w:p w:rsidR="004C0F04" w:rsidRPr="004C0F04" w:rsidRDefault="004C0F04" w:rsidP="004C0F04">
      <w:pPr>
        <w:jc w:val="center"/>
        <w:rPr>
          <w:color w:val="000000"/>
        </w:rPr>
      </w:pPr>
      <w:r w:rsidRPr="004C0F04">
        <w:rPr>
          <w:color w:val="000000"/>
        </w:rPr>
        <w:t>Информация об исполнении</w:t>
      </w:r>
    </w:p>
    <w:p w:rsidR="004C0F04" w:rsidRPr="004C0F04" w:rsidRDefault="004C0F04" w:rsidP="004C0F04">
      <w:pPr>
        <w:jc w:val="center"/>
        <w:rPr>
          <w:color w:val="000000"/>
        </w:rPr>
      </w:pPr>
      <w:r w:rsidRPr="004C0F04">
        <w:rPr>
          <w:color w:val="000000"/>
        </w:rPr>
        <w:t>____________________________________ обязательств</w:t>
      </w:r>
    </w:p>
    <w:p w:rsidR="004C0F04" w:rsidRPr="004C0F04" w:rsidRDefault="004C0F04" w:rsidP="004C0F04">
      <w:pPr>
        <w:jc w:val="center"/>
        <w:rPr>
          <w:color w:val="000000"/>
        </w:rPr>
      </w:pPr>
      <w:r w:rsidRPr="004C0F04">
        <w:rPr>
          <w:color w:val="000000"/>
        </w:rPr>
        <w:t>(бюджетных, денежных)</w:t>
      </w:r>
    </w:p>
    <w:p w:rsidR="004C0F04" w:rsidRPr="004C0F04" w:rsidRDefault="004C0F04" w:rsidP="004C0F04">
      <w:pPr>
        <w:jc w:val="both"/>
        <w:rPr>
          <w:color w:val="000000"/>
        </w:rPr>
      </w:pPr>
    </w:p>
    <w:tbl>
      <w:tblPr>
        <w:tblW w:w="5000" w:type="pct"/>
        <w:tblBorders>
          <w:left w:val="nil"/>
          <w:bottom w:val="single" w:sz="4" w:space="0" w:color="auto"/>
          <w:right w:val="nil"/>
          <w:insideH w:val="single" w:sz="4" w:space="0" w:color="auto"/>
          <w:insideV w:val="nil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6"/>
        <w:gridCol w:w="1602"/>
        <w:gridCol w:w="4390"/>
      </w:tblGrid>
      <w:tr w:rsidR="004C0F04" w:rsidRPr="004C0F04" w:rsidTr="00F71A12">
        <w:tc>
          <w:tcPr>
            <w:tcW w:w="2684" w:type="pct"/>
            <w:gridSpan w:val="2"/>
            <w:tcBorders>
              <w:top w:val="nil"/>
            </w:tcBorders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</w:p>
        </w:tc>
        <w:tc>
          <w:tcPr>
            <w:tcW w:w="2316" w:type="pct"/>
            <w:tcBorders>
              <w:top w:val="nil"/>
            </w:tcBorders>
            <w:vAlign w:val="bottom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</w:p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Единица измерения: руб.</w:t>
            </w:r>
          </w:p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(с точностью до второго десятичного знака)</w:t>
            </w:r>
          </w:p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Периодичность: месячная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F71A12">
            <w:pPr>
              <w:jc w:val="center"/>
              <w:rPr>
                <w:color w:val="000000"/>
              </w:rPr>
            </w:pPr>
            <w:r w:rsidRPr="004C0F04">
              <w:rPr>
                <w:color w:val="000000"/>
              </w:rPr>
              <w:t>Описание реквизита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F71A12">
            <w:pPr>
              <w:jc w:val="center"/>
              <w:rPr>
                <w:color w:val="000000"/>
              </w:rPr>
            </w:pPr>
            <w:r w:rsidRPr="004C0F04">
              <w:rPr>
                <w:color w:val="000000"/>
              </w:rPr>
              <w:t>Правила формирования, заполнения реквизита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center"/>
              <w:rPr>
                <w:color w:val="000000"/>
              </w:rPr>
            </w:pPr>
            <w:r w:rsidRPr="004C0F04">
              <w:rPr>
                <w:color w:val="000000"/>
              </w:rPr>
              <w:t>1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center"/>
              <w:rPr>
                <w:color w:val="000000"/>
              </w:rPr>
            </w:pPr>
            <w:r w:rsidRPr="004C0F04">
              <w:rPr>
                <w:color w:val="000000"/>
              </w:rPr>
              <w:t>2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1. Дата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дата, указанная в запросе </w:t>
            </w:r>
            <w:r w:rsidR="00533063">
              <w:rPr>
                <w:color w:val="000000"/>
              </w:rPr>
              <w:t>Финансового управления администрации Казачинского района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2. Наименование органа Федерального казначейства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наименование органа осуществляющего учет БО, </w:t>
            </w:r>
            <w:proofErr w:type="gramStart"/>
            <w:r w:rsidRPr="004C0F04">
              <w:rPr>
                <w:color w:val="000000"/>
              </w:rPr>
              <w:t>ДО</w:t>
            </w:r>
            <w:proofErr w:type="gramEnd"/>
            <w:r w:rsidRPr="004C0F04">
              <w:rPr>
                <w:color w:val="000000"/>
              </w:rPr>
              <w:t xml:space="preserve">, </w:t>
            </w:r>
            <w:proofErr w:type="gramStart"/>
            <w:r w:rsidRPr="004C0F04">
              <w:rPr>
                <w:color w:val="000000"/>
              </w:rPr>
              <w:t>в</w:t>
            </w:r>
            <w:proofErr w:type="gramEnd"/>
            <w:r w:rsidRPr="004C0F04">
              <w:rPr>
                <w:color w:val="000000"/>
              </w:rPr>
              <w:t xml:space="preserve"> котором получателю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3. Код органа Федерального казначейства (КОФК)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rFonts w:eastAsia="Calibri"/>
                <w:lang w:eastAsia="en-US"/>
              </w:rPr>
              <w:t xml:space="preserve">Указывается код органа, осуществляющего учет БО, </w:t>
            </w:r>
            <w:proofErr w:type="gramStart"/>
            <w:r w:rsidRPr="004C0F04">
              <w:rPr>
                <w:rFonts w:eastAsia="Calibri"/>
                <w:lang w:eastAsia="en-US"/>
              </w:rPr>
              <w:t>ДО</w:t>
            </w:r>
            <w:proofErr w:type="gramEnd"/>
            <w:r w:rsidRPr="004C0F04">
              <w:rPr>
                <w:rFonts w:eastAsia="Calibri"/>
                <w:lang w:eastAsia="en-US"/>
              </w:rPr>
              <w:t xml:space="preserve">, </w:t>
            </w:r>
            <w:proofErr w:type="gramStart"/>
            <w:r w:rsidRPr="004C0F04">
              <w:rPr>
                <w:rFonts w:eastAsia="Calibri"/>
                <w:lang w:eastAsia="en-US"/>
              </w:rPr>
              <w:t>в</w:t>
            </w:r>
            <w:proofErr w:type="gramEnd"/>
            <w:r w:rsidRPr="004C0F04">
              <w:rPr>
                <w:rFonts w:eastAsia="Calibri"/>
                <w:lang w:eastAsia="en-US"/>
              </w:rPr>
              <w:t xml:space="preserve"> котором открыт соответствующий лицевой счет получателя бюджетных средств.</w:t>
            </w:r>
          </w:p>
        </w:tc>
      </w:tr>
      <w:tr w:rsidR="004C0F04" w:rsidRPr="005373EA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4. Наименование бюджета</w:t>
            </w:r>
          </w:p>
        </w:tc>
        <w:tc>
          <w:tcPr>
            <w:tcW w:w="3161" w:type="pct"/>
            <w:gridSpan w:val="2"/>
          </w:tcPr>
          <w:p w:rsidR="004C0F04" w:rsidRPr="005373EA" w:rsidRDefault="004C0F04" w:rsidP="004C0F04">
            <w:pPr>
              <w:jc w:val="both"/>
              <w:rPr>
                <w:color w:val="000000"/>
              </w:rPr>
            </w:pPr>
            <w:r w:rsidRPr="005373EA">
              <w:rPr>
                <w:color w:val="000000"/>
              </w:rPr>
              <w:t>Указывается наименование бюджета – «</w:t>
            </w:r>
            <w:r w:rsidR="00965BB2" w:rsidRPr="005373EA">
              <w:rPr>
                <w:color w:val="000000"/>
              </w:rPr>
              <w:t xml:space="preserve">бюджет </w:t>
            </w:r>
            <w:proofErr w:type="spellStart"/>
            <w:r w:rsidR="005373EA" w:rsidRPr="005373EA">
              <w:t>Дудовского</w:t>
            </w:r>
            <w:proofErr w:type="spellEnd"/>
            <w:r w:rsidR="005373EA" w:rsidRPr="005373EA">
              <w:t xml:space="preserve"> сельсовета Казачинского района Красноярского края»</w:t>
            </w:r>
            <w:proofErr w:type="gramStart"/>
            <w:r w:rsidR="005373EA" w:rsidRPr="005373EA">
              <w:t>.</w:t>
            </w:r>
            <w:r w:rsidRPr="005373EA">
              <w:rPr>
                <w:color w:val="000000"/>
              </w:rPr>
              <w:t>»</w:t>
            </w:r>
            <w:proofErr w:type="gramEnd"/>
            <w:r w:rsidRPr="005373EA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5. Код </w:t>
            </w:r>
            <w:hyperlink r:id="rId8" w:history="1">
              <w:r w:rsidRPr="004C0F04">
                <w:t>ОКТМО</w:t>
              </w:r>
            </w:hyperlink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код по Общероссийскому </w:t>
            </w:r>
            <w:hyperlink r:id="rId9" w:history="1">
              <w:r w:rsidRPr="004C0F04">
                <w:t>классификатору</w:t>
              </w:r>
            </w:hyperlink>
            <w:r w:rsidRPr="004C0F04">
              <w:rPr>
                <w:color w:val="000000"/>
              </w:rPr>
              <w:t>территорий муниципальных образований территориального органа Федерального казначейства, финансового органа муниципального образования.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6. Финансовый орган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5373EA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наименование Финансового органа – «</w:t>
            </w:r>
            <w:r w:rsidR="005373EA" w:rsidRPr="005373EA">
              <w:rPr>
                <w:color w:val="000000"/>
              </w:rPr>
              <w:t>А</w:t>
            </w:r>
            <w:r w:rsidR="00965BB2" w:rsidRPr="005373EA">
              <w:rPr>
                <w:color w:val="000000"/>
              </w:rPr>
              <w:t xml:space="preserve">дминистрации </w:t>
            </w:r>
            <w:proofErr w:type="spellStart"/>
            <w:r w:rsidR="005373EA" w:rsidRPr="005373EA">
              <w:t>Д</w:t>
            </w:r>
            <w:r w:rsidR="005373EA">
              <w:t>удовского</w:t>
            </w:r>
            <w:proofErr w:type="spellEnd"/>
            <w:r w:rsidR="005373EA">
              <w:t xml:space="preserve"> сельсовета Казачинского района Красноярского края».</w:t>
            </w:r>
            <w:bookmarkStart w:id="1" w:name="_GoBack"/>
            <w:bookmarkEnd w:id="1"/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6.1. Код по ОКПО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lastRenderedPageBreak/>
              <w:t>7. Наименование органа исполнительной власти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наименование органа исполнительной власти.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7.1. Код по ОКПО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код органа исполнительной власти по Общероссийскому классификатору предприятий и организаций.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8. Код по бюджетной классификации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составная часть кода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, по которому в органе, осуществляющем учет БО, </w:t>
            </w:r>
            <w:proofErr w:type="gramStart"/>
            <w:r w:rsidRPr="004C0F04">
              <w:rPr>
                <w:color w:val="000000"/>
              </w:rPr>
              <w:t>ДО</w:t>
            </w:r>
            <w:proofErr w:type="gramEnd"/>
            <w:r w:rsidRPr="004C0F04">
              <w:rPr>
                <w:color w:val="000000"/>
              </w:rPr>
              <w:t xml:space="preserve">, учтено </w:t>
            </w:r>
            <w:proofErr w:type="gramStart"/>
            <w:r w:rsidRPr="004C0F04">
              <w:rPr>
                <w:color w:val="000000"/>
              </w:rPr>
              <w:t>бюджетное</w:t>
            </w:r>
            <w:proofErr w:type="gramEnd"/>
            <w:r w:rsidRPr="004C0F04">
              <w:rPr>
                <w:color w:val="000000"/>
              </w:rPr>
              <w:t xml:space="preserve"> или денежное обязательство (глава, раздел, подраздел, целевая статья, вид расходов).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bookmarkStart w:id="2" w:name="P1026"/>
            <w:bookmarkEnd w:id="2"/>
            <w:r w:rsidRPr="004C0F04">
              <w:rPr>
                <w:color w:val="000000"/>
              </w:rPr>
              <w:t>9. Распределенные на лицевой счет получателя бюджетных средств лимиты бюджетных обязательств на текущий финансовый год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сумма распределенных лимитов бюджетных обязательств на текущий финансовый год в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9.1. Распределенные на лицевой счет получателя бюджетных средств лимиты бюджетных обязательств на плановый период в разрезе лет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сумма распределенных лимитов бюджетных обязательств на первый и второй год планового периода в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10. Принятые на учет бюджетные или денежные обязательства за счет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на текущий финансовый год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сумма принятых на учет бюджетных или денежных обязательств за счет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на текущий финансовый год (с учетом неисполненных обязательств прошлых лет) в разрезе </w:t>
            </w:r>
            <w:proofErr w:type="gramStart"/>
            <w:r w:rsidRPr="004C0F04">
              <w:rPr>
                <w:color w:val="000000"/>
              </w:rPr>
              <w:t>кодов классификации расходов бюджета Красноярска</w:t>
            </w:r>
            <w:proofErr w:type="gramEnd"/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10.1. Принятые на учет бюджетные или денежные обязательства за счет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на плановый период в разрезе лет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сумма принятых на учет бюджетных или денежных обязательств за счет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на первый и второй год планового периода в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11. Исполненные бюджетные или денежные обязательства с начала текущего финансового года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Указываются суммы исполнения бюджетных или денежных обязательств, исполненных с начала текущего финансового года в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11.1. Процент исполнения бюджетных или денежных обязательств текущего финансового года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процент исполненных бюджетных или денежных обязательств текущего финансового года в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12. Не исполненные бюджетные или денежные обязательства текущего финансового года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Указываются суммы бюджетных или денежных обязательств текущего финансового года (с учетом суммы неисполненных обязатель</w:t>
            </w:r>
            <w:proofErr w:type="gramStart"/>
            <w:r w:rsidRPr="004C0F04">
              <w:rPr>
                <w:color w:val="000000"/>
              </w:rPr>
              <w:t>ств пр</w:t>
            </w:r>
            <w:proofErr w:type="gramEnd"/>
            <w:r w:rsidRPr="004C0F04">
              <w:rPr>
                <w:color w:val="000000"/>
              </w:rPr>
              <w:t xml:space="preserve">ошлых лет), не исполненные на дату формирования Информации об исполнении обязательств в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bookmarkStart w:id="3" w:name="P1040"/>
            <w:bookmarkEnd w:id="3"/>
            <w:r w:rsidRPr="004C0F04">
              <w:rPr>
                <w:color w:val="000000"/>
              </w:rPr>
              <w:lastRenderedPageBreak/>
              <w:t>13. Неиспользованный остаток лимитов бюджетных обязательств текущего финансового года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сумма неиспользованных остатков лимитов бюджетных обязательств текущего финансового года в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13.1.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Указывается процент неиспользованного остатка лимитов бюджетных обязательств текущего финансового года в разрезе кодов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14. Итого по коду главы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В наименовании пункта "Итого по коду главы" указывается код главного распорядителя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 по классификации расходов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, с отражением в </w:t>
            </w:r>
            <w:hyperlink w:anchor="P1026" w:history="1">
              <w:r w:rsidRPr="004C0F04">
                <w:t>пунктах 9</w:t>
              </w:r>
            </w:hyperlink>
            <w:r w:rsidRPr="004C0F04">
              <w:t xml:space="preserve"> - </w:t>
            </w:r>
            <w:hyperlink w:anchor="P1040" w:history="1">
              <w:r w:rsidRPr="004C0F04">
                <w:t>13</w:t>
              </w:r>
            </w:hyperlink>
            <w:r w:rsidRPr="004C0F04">
              <w:rPr>
                <w:color w:val="000000"/>
              </w:rPr>
              <w:t xml:space="preserve"> итоговых данных по получателям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 xml:space="preserve">, подведомственных данному главному распорядителю средств </w:t>
            </w:r>
            <w:r w:rsidR="00965BB2">
              <w:rPr>
                <w:color w:val="000000"/>
              </w:rPr>
              <w:t>местного бюджета</w:t>
            </w:r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15. Всего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Указываются итоговые суммы бюджетных или денежных обязательств.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16. Руководитель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Указываются подпись, расшифровка подписи руководителя органа, осуществляющего учет БО, </w:t>
            </w:r>
            <w:proofErr w:type="gramStart"/>
            <w:r w:rsidRPr="004C0F04">
              <w:rPr>
                <w:color w:val="000000"/>
              </w:rPr>
              <w:t>ДО</w:t>
            </w:r>
            <w:proofErr w:type="gramEnd"/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17. Главный бухгалтер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 xml:space="preserve">Указываются подпись, расшифровка подписи главного бухгалтера органа, осуществляющего учет БО, </w:t>
            </w:r>
            <w:proofErr w:type="gramStart"/>
            <w:r w:rsidRPr="004C0F04">
              <w:rPr>
                <w:color w:val="000000"/>
              </w:rPr>
              <w:t>ДО</w:t>
            </w:r>
            <w:proofErr w:type="gramEnd"/>
            <w:r w:rsidRPr="004C0F04">
              <w:rPr>
                <w:color w:val="000000"/>
              </w:rPr>
              <w:t>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18. Ответственный исполнитель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Указываются должность, подпись, расшифровка подписи, телефон ответственного исполнителя, сформировавшего отчет.</w:t>
            </w:r>
          </w:p>
        </w:tc>
      </w:tr>
      <w:tr w:rsidR="004C0F04" w:rsidRPr="004C0F04" w:rsidTr="00F71A12">
        <w:tblPrEx>
          <w:tblBorders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1839" w:type="pct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19. Дата</w:t>
            </w:r>
          </w:p>
        </w:tc>
        <w:tc>
          <w:tcPr>
            <w:tcW w:w="3161" w:type="pct"/>
            <w:gridSpan w:val="2"/>
          </w:tcPr>
          <w:p w:rsidR="004C0F04" w:rsidRPr="004C0F04" w:rsidRDefault="004C0F04" w:rsidP="004C0F04">
            <w:pPr>
              <w:jc w:val="both"/>
              <w:rPr>
                <w:color w:val="000000"/>
              </w:rPr>
            </w:pPr>
            <w:r w:rsidRPr="004C0F04">
              <w:rPr>
                <w:color w:val="000000"/>
              </w:rPr>
              <w:t>Указывается дата подписания отчета.</w:t>
            </w:r>
          </w:p>
        </w:tc>
      </w:tr>
    </w:tbl>
    <w:p w:rsidR="004C0F04" w:rsidRPr="004C0F04" w:rsidRDefault="004C0F04" w:rsidP="00F71A12">
      <w:pPr>
        <w:rPr>
          <w:color w:val="000000"/>
        </w:rPr>
      </w:pPr>
    </w:p>
    <w:p w:rsidR="004C0F04" w:rsidRPr="004C0F04" w:rsidRDefault="004C0F04" w:rsidP="004C0F04">
      <w:pPr>
        <w:jc w:val="right"/>
        <w:rPr>
          <w:color w:val="000000"/>
        </w:rPr>
      </w:pPr>
    </w:p>
    <w:p w:rsidR="004C0F04" w:rsidRPr="004C0F04" w:rsidRDefault="004C0F04" w:rsidP="004C0F04">
      <w:pPr>
        <w:autoSpaceDE w:val="0"/>
        <w:autoSpaceDN w:val="0"/>
        <w:adjustRightInd w:val="0"/>
        <w:ind w:left="4139"/>
        <w:jc w:val="right"/>
        <w:outlineLvl w:val="1"/>
        <w:rPr>
          <w:rFonts w:eastAsia="Calibri"/>
          <w:lang w:eastAsia="en-US"/>
        </w:rPr>
      </w:pPr>
    </w:p>
    <w:p w:rsidR="004C0F04" w:rsidRPr="004C0F04" w:rsidRDefault="004C0F04" w:rsidP="004C0F04">
      <w:pPr>
        <w:autoSpaceDE w:val="0"/>
        <w:autoSpaceDN w:val="0"/>
        <w:adjustRightInd w:val="0"/>
        <w:ind w:left="4139"/>
        <w:jc w:val="right"/>
        <w:outlineLvl w:val="1"/>
        <w:rPr>
          <w:rFonts w:eastAsia="Calibri"/>
          <w:lang w:eastAsia="en-US"/>
        </w:rPr>
      </w:pPr>
    </w:p>
    <w:p w:rsidR="004C0F04" w:rsidRPr="004C0F04" w:rsidRDefault="004C0F04" w:rsidP="004C0F04">
      <w:pPr>
        <w:autoSpaceDE w:val="0"/>
        <w:autoSpaceDN w:val="0"/>
        <w:adjustRightInd w:val="0"/>
        <w:outlineLvl w:val="1"/>
        <w:rPr>
          <w:rFonts w:eastAsia="Calibri"/>
          <w:lang w:eastAsia="en-US"/>
        </w:rPr>
      </w:pPr>
    </w:p>
    <w:p w:rsidR="004C0F04" w:rsidRPr="004C0F04" w:rsidRDefault="004C0F04" w:rsidP="004C0F04">
      <w:pPr>
        <w:autoSpaceDE w:val="0"/>
        <w:autoSpaceDN w:val="0"/>
        <w:adjustRightInd w:val="0"/>
        <w:ind w:left="4139"/>
        <w:outlineLvl w:val="1"/>
        <w:rPr>
          <w:rFonts w:eastAsia="Calibri"/>
          <w:lang w:eastAsia="en-US"/>
        </w:rPr>
      </w:pPr>
    </w:p>
    <w:p w:rsidR="004C0F04" w:rsidRPr="004C0F04" w:rsidRDefault="004C0F04" w:rsidP="004C0F04">
      <w:pPr>
        <w:autoSpaceDE w:val="0"/>
        <w:autoSpaceDN w:val="0"/>
        <w:adjustRightInd w:val="0"/>
        <w:ind w:left="4139"/>
        <w:jc w:val="right"/>
        <w:outlineLvl w:val="1"/>
        <w:rPr>
          <w:rFonts w:eastAsia="Calibri"/>
          <w:lang w:eastAsia="en-US"/>
        </w:rPr>
      </w:pPr>
    </w:p>
    <w:p w:rsidR="004C0F04" w:rsidRPr="004C0F04" w:rsidRDefault="004C0F04" w:rsidP="004C0F04">
      <w:pPr>
        <w:autoSpaceDE w:val="0"/>
        <w:autoSpaceDN w:val="0"/>
        <w:adjustRightInd w:val="0"/>
        <w:ind w:left="4139"/>
        <w:jc w:val="right"/>
        <w:outlineLvl w:val="1"/>
        <w:rPr>
          <w:rFonts w:eastAsia="Calibri"/>
          <w:lang w:eastAsia="en-US"/>
        </w:rPr>
      </w:pPr>
    </w:p>
    <w:p w:rsidR="00CC393B" w:rsidRPr="00E85BE6" w:rsidRDefault="00CC393B" w:rsidP="00FD58F1">
      <w:pPr>
        <w:jc w:val="right"/>
      </w:pPr>
    </w:p>
    <w:sectPr w:rsidR="00CC393B" w:rsidRPr="00E85BE6" w:rsidSect="005D036C">
      <w:headerReference w:type="default" r:id="rId10"/>
      <w:footerReference w:type="even" r:id="rId11"/>
      <w:footerReference w:type="default" r:id="rId12"/>
      <w:pgSz w:w="11905" w:h="16838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F0B" w:rsidRDefault="00D86F0B" w:rsidP="00D75A79">
      <w:r>
        <w:separator/>
      </w:r>
    </w:p>
  </w:endnote>
  <w:endnote w:type="continuationSeparator" w:id="1">
    <w:p w:rsidR="00D86F0B" w:rsidRDefault="00D86F0B" w:rsidP="00D75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E84A26" w:rsidP="005D03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0F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0F04" w:rsidRDefault="004C0F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F04" w:rsidRDefault="004C0F04" w:rsidP="005D036C">
    <w:pPr>
      <w:pStyle w:val="a3"/>
      <w:framePr w:wrap="around" w:vAnchor="text" w:hAnchor="margin" w:xAlign="center" w:y="1"/>
      <w:rPr>
        <w:rStyle w:val="a5"/>
      </w:rPr>
    </w:pPr>
  </w:p>
  <w:p w:rsidR="004C0F04" w:rsidRDefault="004C0F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F0B" w:rsidRDefault="00D86F0B" w:rsidP="00D75A79">
      <w:r>
        <w:separator/>
      </w:r>
    </w:p>
  </w:footnote>
  <w:footnote w:type="continuationSeparator" w:id="1">
    <w:p w:rsidR="00D86F0B" w:rsidRDefault="00D86F0B" w:rsidP="00D75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0377"/>
    </w:sdtPr>
    <w:sdtContent>
      <w:p w:rsidR="004C0F04" w:rsidRDefault="00E84A26" w:rsidP="00D51457">
        <w:pPr>
          <w:pStyle w:val="ad"/>
          <w:jc w:val="center"/>
        </w:pPr>
        <w:r>
          <w:fldChar w:fldCharType="begin"/>
        </w:r>
        <w:r w:rsidR="004C0F04">
          <w:instrText xml:space="preserve"> PAGE   \* MERGEFORMAT </w:instrText>
        </w:r>
        <w:r>
          <w:fldChar w:fldCharType="separate"/>
        </w:r>
        <w:r w:rsidR="005373E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5FA6"/>
    <w:multiLevelType w:val="hybridMultilevel"/>
    <w:tmpl w:val="D1AE996E"/>
    <w:lvl w:ilvl="0" w:tplc="9BE2C00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FE109F"/>
    <w:multiLevelType w:val="hybridMultilevel"/>
    <w:tmpl w:val="D84C5E0E"/>
    <w:lvl w:ilvl="0" w:tplc="EF843162">
      <w:start w:val="1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B720909"/>
    <w:multiLevelType w:val="hybridMultilevel"/>
    <w:tmpl w:val="66E6E4FC"/>
    <w:lvl w:ilvl="0" w:tplc="88C4670A">
      <w:start w:val="17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0F8670E"/>
    <w:multiLevelType w:val="hybridMultilevel"/>
    <w:tmpl w:val="3DCAC922"/>
    <w:lvl w:ilvl="0" w:tplc="A4FA9C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9D0CAE"/>
    <w:multiLevelType w:val="hybridMultilevel"/>
    <w:tmpl w:val="E41CB7BA"/>
    <w:lvl w:ilvl="0" w:tplc="16B6CC02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5922202"/>
    <w:multiLevelType w:val="hybridMultilevel"/>
    <w:tmpl w:val="51546CA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2B0AD0"/>
    <w:multiLevelType w:val="multilevel"/>
    <w:tmpl w:val="FEF250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>
    <w:nsid w:val="56C91DF6"/>
    <w:multiLevelType w:val="hybridMultilevel"/>
    <w:tmpl w:val="65A4A8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375D1"/>
    <w:multiLevelType w:val="hybridMultilevel"/>
    <w:tmpl w:val="6E6A498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4226C"/>
    <w:multiLevelType w:val="hybridMultilevel"/>
    <w:tmpl w:val="A3A4559E"/>
    <w:lvl w:ilvl="0" w:tplc="B046154A">
      <w:start w:val="1"/>
      <w:numFmt w:val="decimal"/>
      <w:lvlText w:val="%1."/>
      <w:lvlJc w:val="left"/>
      <w:pPr>
        <w:ind w:left="2486" w:hanging="10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9" w:hanging="360"/>
      </w:pPr>
    </w:lvl>
    <w:lvl w:ilvl="2" w:tplc="0419001B" w:tentative="1">
      <w:start w:val="1"/>
      <w:numFmt w:val="lowerRoman"/>
      <w:lvlText w:val="%3."/>
      <w:lvlJc w:val="right"/>
      <w:pPr>
        <w:ind w:left="3549" w:hanging="180"/>
      </w:pPr>
    </w:lvl>
    <w:lvl w:ilvl="3" w:tplc="0419000F" w:tentative="1">
      <w:start w:val="1"/>
      <w:numFmt w:val="decimal"/>
      <w:lvlText w:val="%4."/>
      <w:lvlJc w:val="left"/>
      <w:pPr>
        <w:ind w:left="4269" w:hanging="360"/>
      </w:pPr>
    </w:lvl>
    <w:lvl w:ilvl="4" w:tplc="04190019" w:tentative="1">
      <w:start w:val="1"/>
      <w:numFmt w:val="lowerLetter"/>
      <w:lvlText w:val="%5."/>
      <w:lvlJc w:val="left"/>
      <w:pPr>
        <w:ind w:left="4989" w:hanging="360"/>
      </w:pPr>
    </w:lvl>
    <w:lvl w:ilvl="5" w:tplc="0419001B" w:tentative="1">
      <w:start w:val="1"/>
      <w:numFmt w:val="lowerRoman"/>
      <w:lvlText w:val="%6."/>
      <w:lvlJc w:val="right"/>
      <w:pPr>
        <w:ind w:left="5709" w:hanging="180"/>
      </w:pPr>
    </w:lvl>
    <w:lvl w:ilvl="6" w:tplc="0419000F" w:tentative="1">
      <w:start w:val="1"/>
      <w:numFmt w:val="decimal"/>
      <w:lvlText w:val="%7."/>
      <w:lvlJc w:val="left"/>
      <w:pPr>
        <w:ind w:left="6429" w:hanging="360"/>
      </w:pPr>
    </w:lvl>
    <w:lvl w:ilvl="7" w:tplc="04190019" w:tentative="1">
      <w:start w:val="1"/>
      <w:numFmt w:val="lowerLetter"/>
      <w:lvlText w:val="%8."/>
      <w:lvlJc w:val="left"/>
      <w:pPr>
        <w:ind w:left="7149" w:hanging="360"/>
      </w:pPr>
    </w:lvl>
    <w:lvl w:ilvl="8" w:tplc="0419001B" w:tentative="1">
      <w:start w:val="1"/>
      <w:numFmt w:val="lowerRoman"/>
      <w:lvlText w:val="%9."/>
      <w:lvlJc w:val="right"/>
      <w:pPr>
        <w:ind w:left="7869" w:hanging="180"/>
      </w:pPr>
    </w:lvl>
  </w:abstractNum>
  <w:abstractNum w:abstractNumId="10">
    <w:nsid w:val="6EA5790B"/>
    <w:multiLevelType w:val="hybridMultilevel"/>
    <w:tmpl w:val="588E9A0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76D31"/>
    <w:multiLevelType w:val="multilevel"/>
    <w:tmpl w:val="7CB83C78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0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2">
    <w:nsid w:val="73542496"/>
    <w:multiLevelType w:val="hybridMultilevel"/>
    <w:tmpl w:val="FA1CB99A"/>
    <w:lvl w:ilvl="0" w:tplc="571433C8">
      <w:start w:val="2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36D74D9"/>
    <w:multiLevelType w:val="hybridMultilevel"/>
    <w:tmpl w:val="947E1F1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22778C"/>
    <w:multiLevelType w:val="hybridMultilevel"/>
    <w:tmpl w:val="E236C6D2"/>
    <w:lvl w:ilvl="0" w:tplc="B2B0A4A6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4"/>
  </w:num>
  <w:num w:numId="7">
    <w:abstractNumId w:val="12"/>
  </w:num>
  <w:num w:numId="8">
    <w:abstractNumId w:val="5"/>
  </w:num>
  <w:num w:numId="9">
    <w:abstractNumId w:val="0"/>
  </w:num>
  <w:num w:numId="10">
    <w:abstractNumId w:val="8"/>
  </w:num>
  <w:num w:numId="11">
    <w:abstractNumId w:val="13"/>
  </w:num>
  <w:num w:numId="12">
    <w:abstractNumId w:val="7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77C"/>
    <w:rsid w:val="00002321"/>
    <w:rsid w:val="00005A52"/>
    <w:rsid w:val="000108B1"/>
    <w:rsid w:val="0001663E"/>
    <w:rsid w:val="000206ED"/>
    <w:rsid w:val="00035A86"/>
    <w:rsid w:val="00064E11"/>
    <w:rsid w:val="00087D17"/>
    <w:rsid w:val="00091FD7"/>
    <w:rsid w:val="00096245"/>
    <w:rsid w:val="000A1813"/>
    <w:rsid w:val="000B2DC0"/>
    <w:rsid w:val="000B3D05"/>
    <w:rsid w:val="000D526F"/>
    <w:rsid w:val="000E0770"/>
    <w:rsid w:val="000E3C8F"/>
    <w:rsid w:val="00100C55"/>
    <w:rsid w:val="00107EA5"/>
    <w:rsid w:val="001205D3"/>
    <w:rsid w:val="00122CF0"/>
    <w:rsid w:val="00125601"/>
    <w:rsid w:val="0013504B"/>
    <w:rsid w:val="00160453"/>
    <w:rsid w:val="001701AF"/>
    <w:rsid w:val="00175346"/>
    <w:rsid w:val="001A4AB1"/>
    <w:rsid w:val="001A6CE7"/>
    <w:rsid w:val="001B266F"/>
    <w:rsid w:val="001D6496"/>
    <w:rsid w:val="002032EA"/>
    <w:rsid w:val="00213CC5"/>
    <w:rsid w:val="00224E4A"/>
    <w:rsid w:val="00247750"/>
    <w:rsid w:val="002551BF"/>
    <w:rsid w:val="002617A3"/>
    <w:rsid w:val="00263162"/>
    <w:rsid w:val="00265EF4"/>
    <w:rsid w:val="002946E0"/>
    <w:rsid w:val="002A21DB"/>
    <w:rsid w:val="002B00CC"/>
    <w:rsid w:val="002C1A6E"/>
    <w:rsid w:val="002E4061"/>
    <w:rsid w:val="00305BC2"/>
    <w:rsid w:val="00312154"/>
    <w:rsid w:val="0031677C"/>
    <w:rsid w:val="00316960"/>
    <w:rsid w:val="0032286C"/>
    <w:rsid w:val="00325185"/>
    <w:rsid w:val="00344DBA"/>
    <w:rsid w:val="00354497"/>
    <w:rsid w:val="00371CE9"/>
    <w:rsid w:val="003738D7"/>
    <w:rsid w:val="00387F23"/>
    <w:rsid w:val="003962BB"/>
    <w:rsid w:val="003964B9"/>
    <w:rsid w:val="003A59AA"/>
    <w:rsid w:val="003B02DC"/>
    <w:rsid w:val="003C0BE1"/>
    <w:rsid w:val="003C7B7B"/>
    <w:rsid w:val="003D23E5"/>
    <w:rsid w:val="003D4F18"/>
    <w:rsid w:val="003E17A8"/>
    <w:rsid w:val="00410721"/>
    <w:rsid w:val="00416E25"/>
    <w:rsid w:val="00435DCF"/>
    <w:rsid w:val="00441E9A"/>
    <w:rsid w:val="00442CC7"/>
    <w:rsid w:val="004511AF"/>
    <w:rsid w:val="00460419"/>
    <w:rsid w:val="004732A9"/>
    <w:rsid w:val="004927CE"/>
    <w:rsid w:val="004A01AF"/>
    <w:rsid w:val="004C0F04"/>
    <w:rsid w:val="004C467A"/>
    <w:rsid w:val="004D15BC"/>
    <w:rsid w:val="004D1B9A"/>
    <w:rsid w:val="004D350D"/>
    <w:rsid w:val="004D431C"/>
    <w:rsid w:val="00503716"/>
    <w:rsid w:val="005043C0"/>
    <w:rsid w:val="00510552"/>
    <w:rsid w:val="00533063"/>
    <w:rsid w:val="005373EA"/>
    <w:rsid w:val="0056119E"/>
    <w:rsid w:val="0056700F"/>
    <w:rsid w:val="005867D2"/>
    <w:rsid w:val="005908A3"/>
    <w:rsid w:val="00594A88"/>
    <w:rsid w:val="005A0AD6"/>
    <w:rsid w:val="005A438E"/>
    <w:rsid w:val="005A6704"/>
    <w:rsid w:val="005B14BB"/>
    <w:rsid w:val="005B7F43"/>
    <w:rsid w:val="005D036C"/>
    <w:rsid w:val="005E7980"/>
    <w:rsid w:val="006122E4"/>
    <w:rsid w:val="0063476D"/>
    <w:rsid w:val="00643982"/>
    <w:rsid w:val="006B28C0"/>
    <w:rsid w:val="006C16C3"/>
    <w:rsid w:val="006C2C3B"/>
    <w:rsid w:val="006D176F"/>
    <w:rsid w:val="006F3BBC"/>
    <w:rsid w:val="006F450B"/>
    <w:rsid w:val="006F75F3"/>
    <w:rsid w:val="00725276"/>
    <w:rsid w:val="00744D90"/>
    <w:rsid w:val="00755C1A"/>
    <w:rsid w:val="00756A47"/>
    <w:rsid w:val="00760BA7"/>
    <w:rsid w:val="007C4302"/>
    <w:rsid w:val="007C6346"/>
    <w:rsid w:val="007E7780"/>
    <w:rsid w:val="007F51D6"/>
    <w:rsid w:val="007F5521"/>
    <w:rsid w:val="00813C33"/>
    <w:rsid w:val="0081548B"/>
    <w:rsid w:val="00834638"/>
    <w:rsid w:val="00837360"/>
    <w:rsid w:val="008556D2"/>
    <w:rsid w:val="00861855"/>
    <w:rsid w:val="00873498"/>
    <w:rsid w:val="00897BE4"/>
    <w:rsid w:val="008A0062"/>
    <w:rsid w:val="008A45DF"/>
    <w:rsid w:val="008B1019"/>
    <w:rsid w:val="008D1158"/>
    <w:rsid w:val="008E520A"/>
    <w:rsid w:val="00910C19"/>
    <w:rsid w:val="00926384"/>
    <w:rsid w:val="009304A8"/>
    <w:rsid w:val="00947EBD"/>
    <w:rsid w:val="009540A6"/>
    <w:rsid w:val="00956911"/>
    <w:rsid w:val="00963895"/>
    <w:rsid w:val="00964A2C"/>
    <w:rsid w:val="00965BB2"/>
    <w:rsid w:val="00977EE7"/>
    <w:rsid w:val="00981B48"/>
    <w:rsid w:val="00986BDD"/>
    <w:rsid w:val="009910AC"/>
    <w:rsid w:val="009957BD"/>
    <w:rsid w:val="009C6776"/>
    <w:rsid w:val="00A00743"/>
    <w:rsid w:val="00A07236"/>
    <w:rsid w:val="00A132BE"/>
    <w:rsid w:val="00A173BB"/>
    <w:rsid w:val="00A25742"/>
    <w:rsid w:val="00A27D6E"/>
    <w:rsid w:val="00A354F1"/>
    <w:rsid w:val="00A50304"/>
    <w:rsid w:val="00A56B13"/>
    <w:rsid w:val="00A8149D"/>
    <w:rsid w:val="00A94CC6"/>
    <w:rsid w:val="00AA428A"/>
    <w:rsid w:val="00AA598A"/>
    <w:rsid w:val="00AC19CD"/>
    <w:rsid w:val="00AD231A"/>
    <w:rsid w:val="00B67A3A"/>
    <w:rsid w:val="00B9117F"/>
    <w:rsid w:val="00BB0E0A"/>
    <w:rsid w:val="00BB4B14"/>
    <w:rsid w:val="00BD7811"/>
    <w:rsid w:val="00BE5DD9"/>
    <w:rsid w:val="00BF61E3"/>
    <w:rsid w:val="00C1275B"/>
    <w:rsid w:val="00C326C8"/>
    <w:rsid w:val="00C3580F"/>
    <w:rsid w:val="00C37DBA"/>
    <w:rsid w:val="00C43CBE"/>
    <w:rsid w:val="00C55A86"/>
    <w:rsid w:val="00C57BC8"/>
    <w:rsid w:val="00C67ED7"/>
    <w:rsid w:val="00C7013D"/>
    <w:rsid w:val="00C7298E"/>
    <w:rsid w:val="00C76620"/>
    <w:rsid w:val="00C818D9"/>
    <w:rsid w:val="00CB3A76"/>
    <w:rsid w:val="00CC2508"/>
    <w:rsid w:val="00CC393B"/>
    <w:rsid w:val="00CE0A02"/>
    <w:rsid w:val="00CE43F2"/>
    <w:rsid w:val="00CE642A"/>
    <w:rsid w:val="00D078FB"/>
    <w:rsid w:val="00D178B4"/>
    <w:rsid w:val="00D2236A"/>
    <w:rsid w:val="00D314A9"/>
    <w:rsid w:val="00D434B6"/>
    <w:rsid w:val="00D4756A"/>
    <w:rsid w:val="00D504EB"/>
    <w:rsid w:val="00D5100C"/>
    <w:rsid w:val="00D51457"/>
    <w:rsid w:val="00D712A3"/>
    <w:rsid w:val="00D75A79"/>
    <w:rsid w:val="00D77C78"/>
    <w:rsid w:val="00D86ABE"/>
    <w:rsid w:val="00D86F0B"/>
    <w:rsid w:val="00D90E73"/>
    <w:rsid w:val="00DA1EEF"/>
    <w:rsid w:val="00DA67BE"/>
    <w:rsid w:val="00DB1BF2"/>
    <w:rsid w:val="00DC01F9"/>
    <w:rsid w:val="00DE1C6E"/>
    <w:rsid w:val="00DF0E06"/>
    <w:rsid w:val="00DF5F8F"/>
    <w:rsid w:val="00DF61E9"/>
    <w:rsid w:val="00E25391"/>
    <w:rsid w:val="00E25DF3"/>
    <w:rsid w:val="00E43E01"/>
    <w:rsid w:val="00E55791"/>
    <w:rsid w:val="00E56237"/>
    <w:rsid w:val="00E650F7"/>
    <w:rsid w:val="00E8377A"/>
    <w:rsid w:val="00E83E5B"/>
    <w:rsid w:val="00E84A26"/>
    <w:rsid w:val="00E85BE6"/>
    <w:rsid w:val="00EA234C"/>
    <w:rsid w:val="00EB2E98"/>
    <w:rsid w:val="00ED0828"/>
    <w:rsid w:val="00ED7053"/>
    <w:rsid w:val="00EE5083"/>
    <w:rsid w:val="00F0110C"/>
    <w:rsid w:val="00F10A7F"/>
    <w:rsid w:val="00F12A65"/>
    <w:rsid w:val="00F22A0A"/>
    <w:rsid w:val="00F27329"/>
    <w:rsid w:val="00F312C1"/>
    <w:rsid w:val="00F35ED0"/>
    <w:rsid w:val="00F64AE8"/>
    <w:rsid w:val="00F71A12"/>
    <w:rsid w:val="00FB3EF0"/>
    <w:rsid w:val="00FC01A6"/>
    <w:rsid w:val="00FC28E6"/>
    <w:rsid w:val="00FC3CDA"/>
    <w:rsid w:val="00FC623D"/>
    <w:rsid w:val="00FD0F91"/>
    <w:rsid w:val="00FD58F1"/>
    <w:rsid w:val="00FE638A"/>
    <w:rsid w:val="00FF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0F04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F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C0F04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C0F04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basedOn w:val="a0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4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34"/>
    <w:qFormat/>
    <w:rsid w:val="00CC2508"/>
    <w:pPr>
      <w:ind w:left="720"/>
      <w:contextualSpacing/>
    </w:pPr>
  </w:style>
  <w:style w:type="paragraph" w:customStyle="1" w:styleId="1">
    <w:name w:val="Знак1"/>
    <w:basedOn w:val="a"/>
    <w:next w:val="a"/>
    <w:uiPriority w:val="99"/>
    <w:semiHidden/>
    <w:rsid w:val="002B00C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Title">
    <w:name w:val="ConsPlusTitle"/>
    <w:rsid w:val="00AA5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blk">
    <w:name w:val="blk"/>
    <w:basedOn w:val="a0"/>
    <w:rsid w:val="009957BD"/>
  </w:style>
  <w:style w:type="character" w:styleId="af0">
    <w:name w:val="Hyperlink"/>
    <w:basedOn w:val="a0"/>
    <w:uiPriority w:val="99"/>
    <w:unhideWhenUsed/>
    <w:rsid w:val="009957BD"/>
    <w:rPr>
      <w:color w:val="0000FF"/>
      <w:u w:val="single"/>
    </w:rPr>
  </w:style>
  <w:style w:type="table" w:customStyle="1" w:styleId="10">
    <w:name w:val="Сетка таблицы1"/>
    <w:basedOn w:val="a1"/>
    <w:next w:val="af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4C0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4C0F04"/>
    <w:rPr>
      <w:sz w:val="20"/>
      <w:szCs w:val="20"/>
    </w:rPr>
  </w:style>
  <w:style w:type="character" w:customStyle="1" w:styleId="af4">
    <w:name w:val="Текст сноски Знак"/>
    <w:basedOn w:val="a0"/>
    <w:link w:val="af5"/>
    <w:uiPriority w:val="99"/>
    <w:semiHidden/>
    <w:rsid w:val="004C0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4"/>
    <w:uiPriority w:val="99"/>
    <w:semiHidden/>
    <w:unhideWhenUsed/>
    <w:rsid w:val="004C0F04"/>
    <w:rPr>
      <w:sz w:val="20"/>
      <w:szCs w:val="20"/>
    </w:rPr>
  </w:style>
  <w:style w:type="character" w:customStyle="1" w:styleId="31">
    <w:name w:val="Заголовок 3 Знак1"/>
    <w:basedOn w:val="a0"/>
    <w:uiPriority w:val="9"/>
    <w:semiHidden/>
    <w:rsid w:val="004C0F0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4C0F0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9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645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80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2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3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5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67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65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1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97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78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21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882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74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8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48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098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7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4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389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94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07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0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6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9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440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0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486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93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721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65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74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08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8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08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1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89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1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463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92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53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13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0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2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74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2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80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0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8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796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10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18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23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25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12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57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1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29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8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EC71B52D521543183589F4DB32BC89CD66295963839C871B884066A8C4BA974FF965598C60ED810295413D3BRFV5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5EC71B52D521543183589F4DB32BC89CD66295963839C871B884066A8C4BA974FF965598C60ED810295413D3BRFV5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4B2C7-353F-404C-B353-E6C12505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С. Булаш</dc:creator>
  <cp:lastModifiedBy>zxcver</cp:lastModifiedBy>
  <cp:revision>4</cp:revision>
  <cp:lastPrinted>2023-01-24T07:57:00Z</cp:lastPrinted>
  <dcterms:created xsi:type="dcterms:W3CDTF">2024-01-19T12:15:00Z</dcterms:created>
  <dcterms:modified xsi:type="dcterms:W3CDTF">2024-01-31T09:14:00Z</dcterms:modified>
</cp:coreProperties>
</file>