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</w:tblGrid>
      <w:tr w:rsidR="004C0F04" w:rsidRPr="004C0F04" w:rsidTr="00F71A12">
        <w:tc>
          <w:tcPr>
            <w:tcW w:w="5067" w:type="dxa"/>
          </w:tcPr>
          <w:p w:rsidR="00533063" w:rsidRPr="004C0F04" w:rsidRDefault="00533063" w:rsidP="00533063">
            <w:pPr>
              <w:autoSpaceDE w:val="0"/>
              <w:autoSpaceDN w:val="0"/>
              <w:adjustRightInd w:val="0"/>
              <w:outlineLvl w:val="1"/>
              <w:rPr>
                <w:rFonts w:eastAsia="Calibri"/>
                <w:lang w:eastAsia="en-US"/>
              </w:rPr>
            </w:pPr>
            <w:r w:rsidRPr="004C0F04">
              <w:rPr>
                <w:rFonts w:eastAsia="Calibri"/>
                <w:lang w:eastAsia="en-US"/>
              </w:rPr>
              <w:t xml:space="preserve">Приложение № </w:t>
            </w:r>
            <w:r w:rsidR="00107AD2">
              <w:rPr>
                <w:rFonts w:eastAsia="Calibri"/>
                <w:lang w:eastAsia="en-US"/>
              </w:rPr>
              <w:t>7</w:t>
            </w:r>
          </w:p>
          <w:p w:rsidR="004C0F04" w:rsidRPr="00FD0F91" w:rsidRDefault="00533063" w:rsidP="00533063">
            <w:pPr>
              <w:autoSpaceDE w:val="0"/>
              <w:autoSpaceDN w:val="0"/>
              <w:adjustRightInd w:val="0"/>
              <w:outlineLvl w:val="1"/>
              <w:rPr>
                <w:color w:val="000000"/>
                <w:highlight w:val="red"/>
              </w:rPr>
            </w:pPr>
            <w:r w:rsidRPr="004C0F04">
              <w:rPr>
                <w:rFonts w:eastAsia="Calibri"/>
                <w:lang w:eastAsia="en-US"/>
              </w:rPr>
              <w:t xml:space="preserve">к Порядку учета бюджетных иденежных обязательств получателей средств </w:t>
            </w:r>
            <w:r>
              <w:rPr>
                <w:rFonts w:eastAsia="Calibri"/>
                <w:lang w:eastAsia="en-US"/>
              </w:rPr>
              <w:t xml:space="preserve">местного </w:t>
            </w:r>
            <w:r w:rsidRPr="004C0F04">
              <w:rPr>
                <w:rFonts w:eastAsia="Calibri"/>
                <w:lang w:eastAsia="en-US"/>
              </w:rPr>
              <w:t>бюджета</w:t>
            </w:r>
          </w:p>
        </w:tc>
      </w:tr>
    </w:tbl>
    <w:p w:rsidR="004C0F04" w:rsidRPr="004C0F04" w:rsidRDefault="004C0F04" w:rsidP="004C0F04">
      <w:pPr>
        <w:jc w:val="right"/>
        <w:rPr>
          <w:color w:val="000000"/>
        </w:rPr>
      </w:pPr>
    </w:p>
    <w:p w:rsidR="004C0F04" w:rsidRPr="004C0F04" w:rsidRDefault="004C0F04" w:rsidP="00533063">
      <w:pPr>
        <w:rPr>
          <w:color w:val="000000"/>
        </w:rPr>
      </w:pPr>
    </w:p>
    <w:p w:rsidR="004C0F04" w:rsidRPr="004C0F04" w:rsidRDefault="004C0F04" w:rsidP="004C0F04">
      <w:pPr>
        <w:jc w:val="center"/>
        <w:rPr>
          <w:color w:val="000000"/>
        </w:rPr>
      </w:pPr>
      <w:bookmarkStart w:id="0" w:name="P915"/>
      <w:bookmarkEnd w:id="0"/>
      <w:r w:rsidRPr="004C0F04">
        <w:rPr>
          <w:color w:val="000000"/>
        </w:rPr>
        <w:t xml:space="preserve">Реквизиты отчета </w:t>
      </w:r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 xml:space="preserve">Информация о </w:t>
      </w:r>
      <w:proofErr w:type="gramStart"/>
      <w:r w:rsidRPr="004C0F04">
        <w:rPr>
          <w:color w:val="000000"/>
        </w:rPr>
        <w:t>принятых</w:t>
      </w:r>
      <w:proofErr w:type="gramEnd"/>
      <w:r w:rsidRPr="004C0F04">
        <w:rPr>
          <w:color w:val="000000"/>
        </w:rPr>
        <w:t xml:space="preserve"> на учет</w:t>
      </w:r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 xml:space="preserve">_________________________ </w:t>
      </w:r>
      <w:proofErr w:type="gramStart"/>
      <w:r w:rsidRPr="004C0F04">
        <w:rPr>
          <w:color w:val="000000"/>
        </w:rPr>
        <w:t>обязательствах</w:t>
      </w:r>
      <w:proofErr w:type="gramEnd"/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>(бюджетных, денежных)</w:t>
      </w:r>
    </w:p>
    <w:p w:rsidR="004C0F04" w:rsidRPr="004C0F04" w:rsidRDefault="004C0F04" w:rsidP="004C0F04">
      <w:pPr>
        <w:jc w:val="both"/>
        <w:rPr>
          <w:color w:val="000000"/>
        </w:rPr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6"/>
        <w:gridCol w:w="1259"/>
        <w:gridCol w:w="4733"/>
      </w:tblGrid>
      <w:tr w:rsidR="004C0F04" w:rsidRPr="004C0F04" w:rsidTr="00F71A12">
        <w:tc>
          <w:tcPr>
            <w:tcW w:w="2503" w:type="pct"/>
            <w:gridSpan w:val="2"/>
            <w:tcBorders>
              <w:top w:val="nil"/>
            </w:tcBorders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</w:p>
        </w:tc>
        <w:tc>
          <w:tcPr>
            <w:tcW w:w="2497" w:type="pct"/>
            <w:tcBorders>
              <w:top w:val="nil"/>
            </w:tcBorders>
            <w:vAlign w:val="bottom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Единица измерения: руб.</w:t>
            </w: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(с точностью до второго десятичного знака)</w:t>
            </w: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Периодичность: месячная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Наименование реквизита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Правила формирования, заполнения реквизита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1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2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1. Дата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дата исходя из периода формирования отчета по состоянию на 1-е число месяца, указанного в запросе, или на 1-е число месяца, в котором поступил запрос, нарастающим итогом с начала текущего финансового года с </w:t>
            </w:r>
            <w:proofErr w:type="gramStart"/>
            <w:r w:rsidRPr="004C0F04">
              <w:rPr>
                <w:color w:val="000000"/>
              </w:rPr>
              <w:t>указанными</w:t>
            </w:r>
            <w:proofErr w:type="gramEnd"/>
            <w:r w:rsidRPr="004C0F04">
              <w:rPr>
                <w:color w:val="000000"/>
              </w:rPr>
              <w:t xml:space="preserve"> в запросе детализацией и группировкой показателей.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2. Наименование органа Федерального казначейства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органа осуществляющего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 xml:space="preserve">, </w:t>
            </w:r>
            <w:proofErr w:type="gramStart"/>
            <w:r w:rsidRPr="004C0F04">
              <w:rPr>
                <w:color w:val="000000"/>
              </w:rPr>
              <w:t>в</w:t>
            </w:r>
            <w:proofErr w:type="gramEnd"/>
            <w:r w:rsidRPr="004C0F04">
              <w:rPr>
                <w:color w:val="000000"/>
              </w:rPr>
              <w:t xml:space="preserve"> котором получателю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3. Код органа Федерального казначейства (КОФК)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rFonts w:eastAsia="Calibri"/>
                <w:lang w:eastAsia="en-US"/>
              </w:rPr>
              <w:t xml:space="preserve">Указывается код органа, осуществляющего учет БО, </w:t>
            </w:r>
            <w:proofErr w:type="gramStart"/>
            <w:r w:rsidRPr="004C0F04">
              <w:rPr>
                <w:rFonts w:eastAsia="Calibri"/>
                <w:lang w:eastAsia="en-US"/>
              </w:rPr>
              <w:t>ДО</w:t>
            </w:r>
            <w:proofErr w:type="gramEnd"/>
            <w:r w:rsidRPr="004C0F04">
              <w:rPr>
                <w:rFonts w:eastAsia="Calibri"/>
                <w:lang w:eastAsia="en-US"/>
              </w:rPr>
              <w:t xml:space="preserve">, </w:t>
            </w:r>
            <w:proofErr w:type="gramStart"/>
            <w:r w:rsidRPr="004C0F04">
              <w:rPr>
                <w:rFonts w:eastAsia="Calibri"/>
                <w:lang w:eastAsia="en-US"/>
              </w:rPr>
              <w:t>в</w:t>
            </w:r>
            <w:proofErr w:type="gramEnd"/>
            <w:r w:rsidRPr="004C0F04">
              <w:rPr>
                <w:rFonts w:eastAsia="Calibri"/>
                <w:lang w:eastAsia="en-US"/>
              </w:rPr>
              <w:t xml:space="preserve"> котором открыт соответствующий лицевой счет получателя бюджетных средств.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4. Вид отчета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простой, сводный.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5. Главный распорядитель (распорядитель) бюджетных средств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главного распорядителя (распорядителя) бюджетных средств по находящимся в ведении главного распорядителя (распорядителя)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получателям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proofErr w:type="gramStart"/>
            <w:r w:rsidRPr="004C0F04">
              <w:rPr>
                <w:color w:val="000000"/>
              </w:rPr>
              <w:t>При формировании Информации о принятых на учет обязательствах в целом по всем получателям</w:t>
            </w:r>
            <w:proofErr w:type="gramEnd"/>
            <w:r w:rsidRPr="004C0F04">
              <w:rPr>
                <w:color w:val="000000"/>
              </w:rPr>
              <w:t xml:space="preserve">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реквизит "Главный распорядитель (распорядитель) бюджетных средств" не заполняется.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5.1. Глава по бюджетной классификации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глава по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главного распорядителя (распорядителя) </w:t>
            </w:r>
            <w:r w:rsidRPr="004C0F04">
              <w:rPr>
                <w:color w:val="000000"/>
              </w:rPr>
              <w:lastRenderedPageBreak/>
              <w:t xml:space="preserve">бюджетных средств по находящимся в ведении главного распорядителя (распорядителя)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получателям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lastRenderedPageBreak/>
              <w:t>5.2. Код по Сводному реестру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код по реестру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(распорядителя) бюджетных средств.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6. Наименование бюджета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бюджета – </w:t>
            </w:r>
            <w:r w:rsidRPr="001B6D4F">
              <w:rPr>
                <w:color w:val="000000"/>
              </w:rPr>
              <w:t>«</w:t>
            </w:r>
            <w:r w:rsidR="00965BB2" w:rsidRPr="001B6D4F">
              <w:rPr>
                <w:color w:val="000000"/>
              </w:rPr>
              <w:t xml:space="preserve">бюджет </w:t>
            </w:r>
            <w:proofErr w:type="spellStart"/>
            <w:r w:rsidR="001B6D4F" w:rsidRPr="001B6D4F">
              <w:t>Дудовского</w:t>
            </w:r>
            <w:proofErr w:type="spellEnd"/>
            <w:r w:rsidR="001B6D4F" w:rsidRPr="001B6D4F">
              <w:t xml:space="preserve"> сельсовета Казачинского района Красноярского края»</w:t>
            </w:r>
            <w:proofErr w:type="gramStart"/>
            <w:r w:rsidR="001B6D4F" w:rsidRPr="001B6D4F">
              <w:t>.</w:t>
            </w:r>
            <w:r w:rsidRPr="001B6D4F">
              <w:rPr>
                <w:color w:val="000000"/>
              </w:rPr>
              <w:t>»</w:t>
            </w:r>
            <w:proofErr w:type="gramEnd"/>
            <w:r w:rsidRPr="001B6D4F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7. Код </w:t>
            </w:r>
            <w:hyperlink r:id="rId8" w:history="1">
              <w:r w:rsidRPr="004C0F04">
                <w:t>ОКТМО</w:t>
              </w:r>
            </w:hyperlink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код по Общероссийскому </w:t>
            </w:r>
            <w:hyperlink r:id="rId9" w:history="1">
              <w:r w:rsidRPr="004C0F04">
                <w:t>классификатору</w:t>
              </w:r>
            </w:hyperlink>
            <w:r w:rsidRPr="004C0F04">
              <w:rPr>
                <w:color w:val="000000"/>
              </w:rPr>
              <w:t xml:space="preserve"> территорий муниципальных образований территориального органа Федерального казначейства, финансового органа муниципального образования.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8. Финансовый орган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1B6D4F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финансового органа – </w:t>
            </w:r>
            <w:r w:rsidRPr="001B6D4F">
              <w:rPr>
                <w:color w:val="000000"/>
              </w:rPr>
              <w:t>«</w:t>
            </w:r>
            <w:r w:rsidR="001B6D4F" w:rsidRPr="001B6D4F">
              <w:rPr>
                <w:color w:val="000000"/>
              </w:rPr>
              <w:t>А</w:t>
            </w:r>
            <w:r w:rsidR="00965BB2" w:rsidRPr="001B6D4F">
              <w:rPr>
                <w:color w:val="000000"/>
              </w:rPr>
              <w:t>дминистрации</w:t>
            </w:r>
            <w:proofErr w:type="gramStart"/>
            <w:r w:rsidR="00965BB2" w:rsidRPr="001B6D4F">
              <w:rPr>
                <w:color w:val="000000"/>
              </w:rPr>
              <w:t xml:space="preserve"> </w:t>
            </w:r>
            <w:r w:rsidRPr="001B6D4F">
              <w:rPr>
                <w:color w:val="000000"/>
              </w:rPr>
              <w:t>.</w:t>
            </w:r>
            <w:bookmarkStart w:id="1" w:name="_GoBack"/>
            <w:bookmarkEnd w:id="1"/>
            <w:proofErr w:type="gramEnd"/>
            <w:r w:rsidR="001B6D4F">
              <w:t xml:space="preserve"> </w:t>
            </w:r>
            <w:proofErr w:type="spellStart"/>
            <w:r w:rsidR="001B6D4F">
              <w:t>Дудовского</w:t>
            </w:r>
            <w:proofErr w:type="spellEnd"/>
            <w:r w:rsidR="001B6D4F">
              <w:t xml:space="preserve"> сельсовета Казачинского района Красноярского края».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8.1. Код по ОКПО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9. Наименование участника бюджетного процесса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участника бюджетного процесса (получателя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).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9.1. Код по Сводному реестру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код участника бюджетного процесса (получателя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) по Сводному реестру.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10. Код по бюджетной классификации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составная часть кода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по которому в органе, осуществляющем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 xml:space="preserve">, учтено </w:t>
            </w:r>
            <w:proofErr w:type="gramStart"/>
            <w:r w:rsidRPr="004C0F04">
              <w:rPr>
                <w:color w:val="000000"/>
              </w:rPr>
              <w:t>бюджетное</w:t>
            </w:r>
            <w:proofErr w:type="gramEnd"/>
            <w:r w:rsidRPr="004C0F04">
              <w:rPr>
                <w:color w:val="000000"/>
              </w:rPr>
              <w:t xml:space="preserve"> или денежное обязательство (глава, раздел, подраздел, целевая статья, вид расходов). </w:t>
            </w:r>
            <w:proofErr w:type="gramStart"/>
            <w:r w:rsidRPr="004C0F04">
              <w:rPr>
                <w:color w:val="000000"/>
              </w:rPr>
              <w:t xml:space="preserve">Степень детализации кодов бюджетной классификации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или перечень кодов бюджетной классификации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в разрезе которых в информации приводятся сведения о принятых получателями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бюджетных или денежных обязательствах, устанавливается </w:t>
            </w:r>
            <w:r w:rsidR="00533063">
              <w:rPr>
                <w:color w:val="000000"/>
              </w:rPr>
              <w:t>Финансовым управлением администрации Казачинского района</w:t>
            </w:r>
            <w:r w:rsidRPr="004C0F04">
              <w:rPr>
                <w:color w:val="000000"/>
              </w:rPr>
              <w:t xml:space="preserve">, главными распорядителями или распорядителями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по запросу которых формируется Информация о принятых на учет обязательствах.</w:t>
            </w:r>
            <w:proofErr w:type="gramEnd"/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11. Код валюты по </w:t>
            </w:r>
            <w:hyperlink r:id="rId10" w:history="1">
              <w:r w:rsidRPr="004C0F04">
                <w:t>ОКВ</w:t>
              </w:r>
            </w:hyperlink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код валюты, в которой принято бюджетное или денежное обязательство, в соответствии с Общероссийским </w:t>
            </w:r>
            <w:hyperlink r:id="rId11" w:history="1">
              <w:r w:rsidRPr="004C0F04">
                <w:t>классификатором</w:t>
              </w:r>
            </w:hyperlink>
            <w:r w:rsidRPr="004C0F04">
              <w:rPr>
                <w:color w:val="000000"/>
              </w:rPr>
              <w:t xml:space="preserve"> валют.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lastRenderedPageBreak/>
              <w:t>12. Уникальный код объекта капитального строительства или объекта недвижимого имущества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уникальный код объекта капитального строительства или объекта недвижимого имущества.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13. Сумма неисполненного обязательства прошлых лет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Отражаются суммы неисполненных обязатель</w:t>
            </w:r>
            <w:proofErr w:type="gramStart"/>
            <w:r w:rsidRPr="004C0F04">
              <w:rPr>
                <w:color w:val="000000"/>
              </w:rPr>
              <w:t>ств пр</w:t>
            </w:r>
            <w:proofErr w:type="gramEnd"/>
            <w:r w:rsidRPr="004C0F04">
              <w:rPr>
                <w:color w:val="000000"/>
              </w:rPr>
              <w:t xml:space="preserve">ошлых лет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уникальных кодов объектов капитального строительства или объектов недвижимого имущества.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14. Сумма на текущий финансовый год с помесячной разбивкой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Отражаются суммы принятых бюджетных или денежных обязательств за счет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в валюте Российской Федерации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уникальных кодов объектов капитального строительства или объектов недвижимого имущества. Если бюджетное или денежное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обязательствах. Указывается итоговая сумма бюджетных или денежных обязательств текущего финансового года и в разрезе каждого месяца текущего финансового года.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15. Сумма на плановый период с разбивкой по годам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Указываются суммы бюджетных или денежных обязательств, принятые на первый и второй год планового периода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уникальных кодов объектов капитального строительства или объектов недвижимого имущества.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16. Сумма на период после текущего финансового года на третий год после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proofErr w:type="gramStart"/>
            <w:r w:rsidRPr="004C0F04">
              <w:rPr>
                <w:color w:val="000000"/>
              </w:rPr>
              <w:t xml:space="preserve">Указываются суммы бюджетных или денежных обязательств, принятые на третий год после текущего финансового года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уникальных кодов объектов капитального строительства или объектов недвижимого.</w:t>
            </w:r>
            <w:proofErr w:type="gramEnd"/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16.1. Сумма на последующие периоды после третьего года после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proofErr w:type="gramStart"/>
            <w:r w:rsidRPr="004C0F04">
              <w:rPr>
                <w:color w:val="000000"/>
              </w:rPr>
              <w:t xml:space="preserve">Указываются суммы бюджетных или денежных обязательств, принятые на последующие годы после третьего года после текущего финансового года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уникальных кодов объектов капитального строительства.</w:t>
            </w:r>
            <w:proofErr w:type="gramEnd"/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17. Итого по коду бюджетной классификации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итоговая сумма бюджетных или денежных обязательств </w:t>
            </w:r>
            <w:proofErr w:type="spellStart"/>
            <w:r w:rsidRPr="004C0F04">
              <w:rPr>
                <w:color w:val="000000"/>
              </w:rPr>
              <w:t>группировочно</w:t>
            </w:r>
            <w:proofErr w:type="spellEnd"/>
            <w:r w:rsidRPr="004C0F04">
              <w:rPr>
                <w:color w:val="000000"/>
              </w:rPr>
              <w:t xml:space="preserve"> по всем кодам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, указанным в отчете.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18. Итого по участнику </w:t>
            </w:r>
            <w:r w:rsidRPr="004C0F04">
              <w:rPr>
                <w:color w:val="000000"/>
              </w:rPr>
              <w:lastRenderedPageBreak/>
              <w:t>бюджетного процесса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lastRenderedPageBreak/>
              <w:t xml:space="preserve">Указываются итоговые суммы бюджетных или </w:t>
            </w:r>
            <w:r w:rsidRPr="004C0F04">
              <w:rPr>
                <w:color w:val="000000"/>
              </w:rPr>
              <w:lastRenderedPageBreak/>
              <w:t xml:space="preserve">денежных обязательств в целом по главному распорядителю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по всем или по отдельным распорядителям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либо по отдельным получателям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как определено в запросе </w:t>
            </w:r>
            <w:r w:rsidR="00533063">
              <w:rPr>
                <w:color w:val="000000"/>
              </w:rPr>
              <w:t>Финансового управления администрации Казачинского района</w:t>
            </w:r>
            <w:r w:rsidRPr="004C0F04">
              <w:rPr>
                <w:color w:val="000000"/>
              </w:rPr>
              <w:t xml:space="preserve">, главного распорядителя или распорядителя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соответственно. </w:t>
            </w:r>
            <w:proofErr w:type="gramStart"/>
            <w:r w:rsidRPr="004C0F04">
              <w:rPr>
                <w:color w:val="000000"/>
              </w:rPr>
              <w:t>В случае формирования Информации о принятых на учет обязательствах в целом по получателям</w:t>
            </w:r>
            <w:proofErr w:type="gramEnd"/>
            <w:r w:rsidRPr="004C0F04">
              <w:rPr>
                <w:color w:val="000000"/>
              </w:rPr>
              <w:t xml:space="preserve">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строка "Итого по участнику бюджетного процесса" не заполняется.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lastRenderedPageBreak/>
              <w:t>19. Всего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Указываются итоговые суммы бюджетных или денежных обязательств.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20. Ответственный исполнитель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21. Дата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дата подписания отчета.</w:t>
            </w:r>
          </w:p>
        </w:tc>
      </w:tr>
    </w:tbl>
    <w:p w:rsidR="00CC393B" w:rsidRPr="00E85BE6" w:rsidRDefault="00CC393B" w:rsidP="00A46394">
      <w:pPr>
        <w:jc w:val="right"/>
      </w:pPr>
    </w:p>
    <w:sectPr w:rsidR="00CC393B" w:rsidRPr="00E85BE6" w:rsidSect="005D036C">
      <w:headerReference w:type="default" r:id="rId12"/>
      <w:footerReference w:type="even" r:id="rId13"/>
      <w:footerReference w:type="default" r:id="rId14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8B4" w:rsidRDefault="00B338B4" w:rsidP="00D75A79">
      <w:r>
        <w:separator/>
      </w:r>
    </w:p>
  </w:endnote>
  <w:endnote w:type="continuationSeparator" w:id="1">
    <w:p w:rsidR="00B338B4" w:rsidRDefault="00B338B4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322534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F04" w:rsidRDefault="004C0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4C0F04" w:rsidP="005D036C">
    <w:pPr>
      <w:pStyle w:val="a3"/>
      <w:framePr w:wrap="around" w:vAnchor="text" w:hAnchor="margin" w:xAlign="center" w:y="1"/>
      <w:rPr>
        <w:rStyle w:val="a5"/>
      </w:rPr>
    </w:pPr>
  </w:p>
  <w:p w:rsidR="004C0F04" w:rsidRDefault="004C0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8B4" w:rsidRDefault="00B338B4" w:rsidP="00D75A79">
      <w:r>
        <w:separator/>
      </w:r>
    </w:p>
  </w:footnote>
  <w:footnote w:type="continuationSeparator" w:id="1">
    <w:p w:rsidR="00B338B4" w:rsidRDefault="00B338B4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0377"/>
    </w:sdtPr>
    <w:sdtContent>
      <w:p w:rsidR="004C0F04" w:rsidRDefault="00322534" w:rsidP="00D51457">
        <w:pPr>
          <w:pStyle w:val="ad"/>
          <w:jc w:val="center"/>
        </w:pPr>
        <w:r>
          <w:fldChar w:fldCharType="begin"/>
        </w:r>
        <w:r w:rsidR="004C0F04">
          <w:instrText xml:space="preserve"> PAGE   \* MERGEFORMAT </w:instrText>
        </w:r>
        <w:r>
          <w:fldChar w:fldCharType="separate"/>
        </w:r>
        <w:r w:rsidR="001B6D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FA6"/>
    <w:multiLevelType w:val="hybridMultilevel"/>
    <w:tmpl w:val="D1AE996E"/>
    <w:lvl w:ilvl="0" w:tplc="9BE2C00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E109F"/>
    <w:multiLevelType w:val="hybridMultilevel"/>
    <w:tmpl w:val="D84C5E0E"/>
    <w:lvl w:ilvl="0" w:tplc="EF8431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F8670E"/>
    <w:multiLevelType w:val="hybridMultilevel"/>
    <w:tmpl w:val="3DCAC922"/>
    <w:lvl w:ilvl="0" w:tplc="A4FA9C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9D0CAE"/>
    <w:multiLevelType w:val="hybridMultilevel"/>
    <w:tmpl w:val="E41CB7BA"/>
    <w:lvl w:ilvl="0" w:tplc="16B6CC02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922202"/>
    <w:multiLevelType w:val="hybridMultilevel"/>
    <w:tmpl w:val="51546C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56C91DF6"/>
    <w:multiLevelType w:val="hybridMultilevel"/>
    <w:tmpl w:val="65A4A8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375D1"/>
    <w:multiLevelType w:val="hybridMultilevel"/>
    <w:tmpl w:val="6E6A49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4226C"/>
    <w:multiLevelType w:val="hybridMultilevel"/>
    <w:tmpl w:val="A3A4559E"/>
    <w:lvl w:ilvl="0" w:tplc="B046154A">
      <w:start w:val="1"/>
      <w:numFmt w:val="decimal"/>
      <w:lvlText w:val="%1."/>
      <w:lvlJc w:val="left"/>
      <w:pPr>
        <w:ind w:left="2486" w:hanging="10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0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76D31"/>
    <w:multiLevelType w:val="multilevel"/>
    <w:tmpl w:val="7CB83C7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0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2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36D74D9"/>
    <w:multiLevelType w:val="hybridMultilevel"/>
    <w:tmpl w:val="947E1F1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7C"/>
    <w:rsid w:val="00002321"/>
    <w:rsid w:val="00005A52"/>
    <w:rsid w:val="000108B1"/>
    <w:rsid w:val="0001663E"/>
    <w:rsid w:val="000206ED"/>
    <w:rsid w:val="00035A86"/>
    <w:rsid w:val="00064E11"/>
    <w:rsid w:val="00087D17"/>
    <w:rsid w:val="00091FD7"/>
    <w:rsid w:val="00096245"/>
    <w:rsid w:val="000A1813"/>
    <w:rsid w:val="000B2DC0"/>
    <w:rsid w:val="000B3D05"/>
    <w:rsid w:val="000D526F"/>
    <w:rsid w:val="000E0770"/>
    <w:rsid w:val="000E3C8F"/>
    <w:rsid w:val="00100C55"/>
    <w:rsid w:val="00107AD2"/>
    <w:rsid w:val="00107EA5"/>
    <w:rsid w:val="001205D3"/>
    <w:rsid w:val="00122CF0"/>
    <w:rsid w:val="00125601"/>
    <w:rsid w:val="0013504B"/>
    <w:rsid w:val="00160453"/>
    <w:rsid w:val="001701AF"/>
    <w:rsid w:val="00175346"/>
    <w:rsid w:val="001A4AB1"/>
    <w:rsid w:val="001A6CE7"/>
    <w:rsid w:val="001B266F"/>
    <w:rsid w:val="001B6D4F"/>
    <w:rsid w:val="001D6496"/>
    <w:rsid w:val="002032EA"/>
    <w:rsid w:val="00213CC5"/>
    <w:rsid w:val="00224E4A"/>
    <w:rsid w:val="00247750"/>
    <w:rsid w:val="002551BF"/>
    <w:rsid w:val="002617A3"/>
    <w:rsid w:val="00263162"/>
    <w:rsid w:val="00265EF4"/>
    <w:rsid w:val="002946E0"/>
    <w:rsid w:val="002A21DB"/>
    <w:rsid w:val="002B00CC"/>
    <w:rsid w:val="002C1A6E"/>
    <w:rsid w:val="002E4061"/>
    <w:rsid w:val="00305BC2"/>
    <w:rsid w:val="00312154"/>
    <w:rsid w:val="0031677C"/>
    <w:rsid w:val="00316960"/>
    <w:rsid w:val="00322534"/>
    <w:rsid w:val="0032286C"/>
    <w:rsid w:val="00325185"/>
    <w:rsid w:val="00344DBA"/>
    <w:rsid w:val="00354497"/>
    <w:rsid w:val="00371CE9"/>
    <w:rsid w:val="003738D7"/>
    <w:rsid w:val="00387F23"/>
    <w:rsid w:val="003962BB"/>
    <w:rsid w:val="003964B9"/>
    <w:rsid w:val="003A59AA"/>
    <w:rsid w:val="003B02DC"/>
    <w:rsid w:val="003C0BE1"/>
    <w:rsid w:val="003C7B7B"/>
    <w:rsid w:val="003D23E5"/>
    <w:rsid w:val="003D4F18"/>
    <w:rsid w:val="003E17A8"/>
    <w:rsid w:val="00410721"/>
    <w:rsid w:val="00416E25"/>
    <w:rsid w:val="00435DCF"/>
    <w:rsid w:val="00441E9A"/>
    <w:rsid w:val="00442CC7"/>
    <w:rsid w:val="004511AF"/>
    <w:rsid w:val="00460419"/>
    <w:rsid w:val="004732A9"/>
    <w:rsid w:val="004927CE"/>
    <w:rsid w:val="004A01AF"/>
    <w:rsid w:val="004C0F04"/>
    <w:rsid w:val="004C467A"/>
    <w:rsid w:val="004D15BC"/>
    <w:rsid w:val="004D1B9A"/>
    <w:rsid w:val="004D431C"/>
    <w:rsid w:val="00503716"/>
    <w:rsid w:val="005043C0"/>
    <w:rsid w:val="00510552"/>
    <w:rsid w:val="00530073"/>
    <w:rsid w:val="00533063"/>
    <w:rsid w:val="0056119E"/>
    <w:rsid w:val="0056700F"/>
    <w:rsid w:val="005867D2"/>
    <w:rsid w:val="005908A3"/>
    <w:rsid w:val="00594A88"/>
    <w:rsid w:val="005A0AD6"/>
    <w:rsid w:val="005A438E"/>
    <w:rsid w:val="005A6704"/>
    <w:rsid w:val="005B14BB"/>
    <w:rsid w:val="005B7F43"/>
    <w:rsid w:val="005D036C"/>
    <w:rsid w:val="005E7980"/>
    <w:rsid w:val="006122E4"/>
    <w:rsid w:val="0063476D"/>
    <w:rsid w:val="00643982"/>
    <w:rsid w:val="006B28C0"/>
    <w:rsid w:val="006C16C3"/>
    <w:rsid w:val="006C2C3B"/>
    <w:rsid w:val="006D176F"/>
    <w:rsid w:val="006F3BBC"/>
    <w:rsid w:val="006F450B"/>
    <w:rsid w:val="006F75F3"/>
    <w:rsid w:val="00725276"/>
    <w:rsid w:val="00744D90"/>
    <w:rsid w:val="00755C1A"/>
    <w:rsid w:val="00756A47"/>
    <w:rsid w:val="00760BA7"/>
    <w:rsid w:val="007C4302"/>
    <w:rsid w:val="007E7780"/>
    <w:rsid w:val="007F51D6"/>
    <w:rsid w:val="007F5521"/>
    <w:rsid w:val="00813C33"/>
    <w:rsid w:val="0081548B"/>
    <w:rsid w:val="00820D9B"/>
    <w:rsid w:val="00834638"/>
    <w:rsid w:val="00837360"/>
    <w:rsid w:val="008556D2"/>
    <w:rsid w:val="00861855"/>
    <w:rsid w:val="00873498"/>
    <w:rsid w:val="00897BE4"/>
    <w:rsid w:val="008A0062"/>
    <w:rsid w:val="008A45DF"/>
    <w:rsid w:val="008B1019"/>
    <w:rsid w:val="008D1158"/>
    <w:rsid w:val="008E520A"/>
    <w:rsid w:val="009108EE"/>
    <w:rsid w:val="00910C19"/>
    <w:rsid w:val="00926384"/>
    <w:rsid w:val="009304A8"/>
    <w:rsid w:val="00947EBD"/>
    <w:rsid w:val="009540A6"/>
    <w:rsid w:val="00956911"/>
    <w:rsid w:val="00963895"/>
    <w:rsid w:val="00964A2C"/>
    <w:rsid w:val="00965BB2"/>
    <w:rsid w:val="00977EE7"/>
    <w:rsid w:val="00981B48"/>
    <w:rsid w:val="00986BDD"/>
    <w:rsid w:val="009910AC"/>
    <w:rsid w:val="009957BD"/>
    <w:rsid w:val="009C6776"/>
    <w:rsid w:val="00A00743"/>
    <w:rsid w:val="00A07236"/>
    <w:rsid w:val="00A132BE"/>
    <w:rsid w:val="00A173BB"/>
    <w:rsid w:val="00A25742"/>
    <w:rsid w:val="00A27D6E"/>
    <w:rsid w:val="00A354F1"/>
    <w:rsid w:val="00A46394"/>
    <w:rsid w:val="00A50304"/>
    <w:rsid w:val="00A56B13"/>
    <w:rsid w:val="00A8149D"/>
    <w:rsid w:val="00A94CC6"/>
    <w:rsid w:val="00AA428A"/>
    <w:rsid w:val="00AA598A"/>
    <w:rsid w:val="00AC19CD"/>
    <w:rsid w:val="00AD231A"/>
    <w:rsid w:val="00B338B4"/>
    <w:rsid w:val="00B67A3A"/>
    <w:rsid w:val="00B9117F"/>
    <w:rsid w:val="00BB0E0A"/>
    <w:rsid w:val="00BB4B14"/>
    <w:rsid w:val="00BD7811"/>
    <w:rsid w:val="00BE5DD9"/>
    <w:rsid w:val="00BF61E3"/>
    <w:rsid w:val="00C1275B"/>
    <w:rsid w:val="00C3580F"/>
    <w:rsid w:val="00C37DBA"/>
    <w:rsid w:val="00C43CBE"/>
    <w:rsid w:val="00C55A86"/>
    <w:rsid w:val="00C57BC8"/>
    <w:rsid w:val="00C7013D"/>
    <w:rsid w:val="00C7298E"/>
    <w:rsid w:val="00C76620"/>
    <w:rsid w:val="00C818D9"/>
    <w:rsid w:val="00CB3A76"/>
    <w:rsid w:val="00CC2508"/>
    <w:rsid w:val="00CC393B"/>
    <w:rsid w:val="00CE0A02"/>
    <w:rsid w:val="00CE43F2"/>
    <w:rsid w:val="00CE642A"/>
    <w:rsid w:val="00D078FB"/>
    <w:rsid w:val="00D178B4"/>
    <w:rsid w:val="00D2236A"/>
    <w:rsid w:val="00D314A9"/>
    <w:rsid w:val="00D434B6"/>
    <w:rsid w:val="00D4756A"/>
    <w:rsid w:val="00D504EB"/>
    <w:rsid w:val="00D5100C"/>
    <w:rsid w:val="00D51457"/>
    <w:rsid w:val="00D712A3"/>
    <w:rsid w:val="00D75A79"/>
    <w:rsid w:val="00D77C78"/>
    <w:rsid w:val="00D86ABE"/>
    <w:rsid w:val="00D90E73"/>
    <w:rsid w:val="00DA1EEF"/>
    <w:rsid w:val="00DA67BE"/>
    <w:rsid w:val="00DB1BF2"/>
    <w:rsid w:val="00DC01F9"/>
    <w:rsid w:val="00DE1C6E"/>
    <w:rsid w:val="00DF0E06"/>
    <w:rsid w:val="00DF5F8F"/>
    <w:rsid w:val="00DF61E9"/>
    <w:rsid w:val="00E25391"/>
    <w:rsid w:val="00E25DF3"/>
    <w:rsid w:val="00E43E01"/>
    <w:rsid w:val="00E55791"/>
    <w:rsid w:val="00E56237"/>
    <w:rsid w:val="00E650F7"/>
    <w:rsid w:val="00E8377A"/>
    <w:rsid w:val="00E83E5B"/>
    <w:rsid w:val="00E85BE6"/>
    <w:rsid w:val="00EA234C"/>
    <w:rsid w:val="00EB2E98"/>
    <w:rsid w:val="00ED0828"/>
    <w:rsid w:val="00ED7053"/>
    <w:rsid w:val="00EE5083"/>
    <w:rsid w:val="00F0110C"/>
    <w:rsid w:val="00F10A7F"/>
    <w:rsid w:val="00F12A65"/>
    <w:rsid w:val="00F22A0A"/>
    <w:rsid w:val="00F27329"/>
    <w:rsid w:val="00F312C1"/>
    <w:rsid w:val="00F64AE8"/>
    <w:rsid w:val="00F71A12"/>
    <w:rsid w:val="00FB3EF0"/>
    <w:rsid w:val="00FC01A6"/>
    <w:rsid w:val="00FC28E6"/>
    <w:rsid w:val="00FC3CDA"/>
    <w:rsid w:val="00FC623D"/>
    <w:rsid w:val="00FD0F91"/>
    <w:rsid w:val="00FD58F1"/>
    <w:rsid w:val="00FE638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9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64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5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7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7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1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82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7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1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2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13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0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2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8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7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EC71B52D521543183589F4DB32BC89CD66295963839C871B884066A8C4BA974FF965598C60ED810295413D3BRFV5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5EC71B52D521543183589F4DB32BC89CF66285160829C871B884066A8C4BA974FF965598C60ED810295413D3BRFV5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5EC71B52D521543183589F4DB32BC89CF66285160829C871B884066A8C4BA974FF965598C60ED810295413D3BRFV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EC71B52D521543183589F4DB32BC89CD66295963839C871B884066A8C4BA974FF965598C60ED810295413D3BRFV5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43153-BE8A-4AF2-9713-7A70E604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zxcver</cp:lastModifiedBy>
  <cp:revision>4</cp:revision>
  <cp:lastPrinted>2023-01-24T07:57:00Z</cp:lastPrinted>
  <dcterms:created xsi:type="dcterms:W3CDTF">2024-01-19T12:15:00Z</dcterms:created>
  <dcterms:modified xsi:type="dcterms:W3CDTF">2024-01-31T09:13:00Z</dcterms:modified>
</cp:coreProperties>
</file>